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AFD19D" w14:textId="08D065CB" w:rsidR="00D95994" w:rsidRDefault="00D95994" w:rsidP="008B2BAA">
      <w:pPr>
        <w:spacing w:line="360" w:lineRule="auto"/>
        <w:rPr>
          <w:rFonts w:ascii="Arial" w:hAnsi="Arial" w:cs="Arial"/>
          <w:b/>
        </w:rPr>
      </w:pPr>
      <w:r w:rsidRPr="00D95994">
        <w:rPr>
          <w:rFonts w:ascii="Arial" w:hAnsi="Arial" w:cs="Arial"/>
          <w:b/>
        </w:rPr>
        <w:t xml:space="preserve">Genuss, </w:t>
      </w:r>
      <w:r w:rsidR="00B06658">
        <w:rPr>
          <w:rFonts w:ascii="Arial" w:hAnsi="Arial" w:cs="Arial"/>
          <w:b/>
        </w:rPr>
        <w:t>Austausch</w:t>
      </w:r>
      <w:r w:rsidRPr="00D95994">
        <w:rPr>
          <w:rFonts w:ascii="Arial" w:hAnsi="Arial" w:cs="Arial"/>
          <w:b/>
        </w:rPr>
        <w:t xml:space="preserve"> und Innovation: Die Freien Brauer im Dialog</w:t>
      </w:r>
    </w:p>
    <w:p w14:paraId="60D56452" w14:textId="4CD9EEED" w:rsidR="003531DF" w:rsidRDefault="00A63DC0" w:rsidP="008B2BAA">
      <w:pPr>
        <w:spacing w:line="360" w:lineRule="auto"/>
        <w:rPr>
          <w:rFonts w:ascii="Arial" w:hAnsi="Arial" w:cs="Arial"/>
          <w:b/>
          <w:sz w:val="20"/>
          <w:szCs w:val="20"/>
        </w:rPr>
      </w:pPr>
      <w:r w:rsidRPr="00A63DC0">
        <w:rPr>
          <w:rFonts w:ascii="Arial" w:hAnsi="Arial" w:cs="Arial"/>
          <w:b/>
          <w:sz w:val="20"/>
          <w:szCs w:val="20"/>
        </w:rPr>
        <w:t>Das Forum Marketing der Freien Brauer 2026</w:t>
      </w:r>
    </w:p>
    <w:p w14:paraId="0651686A" w14:textId="77777777" w:rsidR="00A63DC0" w:rsidRDefault="00A63DC0" w:rsidP="008B2BAA">
      <w:pPr>
        <w:spacing w:line="360" w:lineRule="auto"/>
        <w:rPr>
          <w:rFonts w:ascii="Arial" w:hAnsi="Arial" w:cs="Arial"/>
          <w:b/>
          <w:sz w:val="20"/>
          <w:szCs w:val="20"/>
        </w:rPr>
      </w:pPr>
    </w:p>
    <w:p w14:paraId="503CB5B2" w14:textId="7532871C" w:rsidR="003531DF" w:rsidRPr="003531DF" w:rsidRDefault="008B2BAA" w:rsidP="003531DF">
      <w:pPr>
        <w:spacing w:line="360" w:lineRule="auto"/>
        <w:rPr>
          <w:rFonts w:ascii="Arial" w:hAnsi="Arial" w:cs="Arial"/>
          <w:b/>
          <w:sz w:val="20"/>
          <w:szCs w:val="20"/>
        </w:rPr>
      </w:pPr>
      <w:r>
        <w:rPr>
          <w:rFonts w:ascii="Arial" w:hAnsi="Arial" w:cs="Arial"/>
          <w:b/>
          <w:sz w:val="20"/>
          <w:szCs w:val="20"/>
        </w:rPr>
        <w:t>Dortmund</w:t>
      </w:r>
      <w:r w:rsidRPr="00F80F7C">
        <w:rPr>
          <w:rFonts w:ascii="Arial" w:hAnsi="Arial" w:cs="Arial"/>
          <w:b/>
          <w:sz w:val="20"/>
          <w:szCs w:val="20"/>
        </w:rPr>
        <w:t xml:space="preserve">, </w:t>
      </w:r>
      <w:r w:rsidR="00003FC9" w:rsidRPr="002E3195">
        <w:rPr>
          <w:rFonts w:ascii="Arial" w:hAnsi="Arial" w:cs="Arial"/>
          <w:b/>
          <w:sz w:val="20"/>
          <w:szCs w:val="20"/>
        </w:rPr>
        <w:t>27</w:t>
      </w:r>
      <w:r w:rsidR="00C34C0C" w:rsidRPr="002E3195">
        <w:rPr>
          <w:rFonts w:ascii="Arial" w:hAnsi="Arial" w:cs="Arial"/>
          <w:b/>
          <w:sz w:val="20"/>
          <w:szCs w:val="20"/>
        </w:rPr>
        <w:t>.</w:t>
      </w:r>
      <w:r w:rsidR="002E3195" w:rsidRPr="002E3195">
        <w:rPr>
          <w:rFonts w:ascii="Arial" w:hAnsi="Arial" w:cs="Arial"/>
          <w:b/>
          <w:sz w:val="20"/>
          <w:szCs w:val="20"/>
        </w:rPr>
        <w:t xml:space="preserve"> </w:t>
      </w:r>
      <w:r w:rsidR="00003FC9" w:rsidRPr="002E3195">
        <w:rPr>
          <w:rFonts w:ascii="Arial" w:hAnsi="Arial" w:cs="Arial"/>
          <w:b/>
          <w:sz w:val="20"/>
          <w:szCs w:val="20"/>
        </w:rPr>
        <w:t>März</w:t>
      </w:r>
      <w:r w:rsidRPr="002E3195">
        <w:rPr>
          <w:rFonts w:ascii="Arial" w:hAnsi="Arial" w:cs="Arial"/>
          <w:b/>
          <w:sz w:val="20"/>
          <w:szCs w:val="20"/>
        </w:rPr>
        <w:t xml:space="preserve"> 202</w:t>
      </w:r>
      <w:r w:rsidR="00F757C7" w:rsidRPr="002E3195">
        <w:rPr>
          <w:rFonts w:ascii="Arial" w:hAnsi="Arial" w:cs="Arial"/>
          <w:b/>
          <w:sz w:val="20"/>
          <w:szCs w:val="20"/>
        </w:rPr>
        <w:t>6</w:t>
      </w:r>
      <w:r w:rsidRPr="00F80F7C">
        <w:rPr>
          <w:rFonts w:ascii="Arial" w:hAnsi="Arial" w:cs="Arial"/>
          <w:b/>
          <w:sz w:val="20"/>
          <w:szCs w:val="20"/>
        </w:rPr>
        <w:t xml:space="preserve"> – </w:t>
      </w:r>
      <w:r w:rsidR="00003FC9">
        <w:rPr>
          <w:rFonts w:ascii="Arial" w:hAnsi="Arial" w:cs="Arial"/>
          <w:b/>
          <w:sz w:val="20"/>
          <w:szCs w:val="20"/>
        </w:rPr>
        <w:t>Ende</w:t>
      </w:r>
      <w:r w:rsidR="003531DF" w:rsidRPr="003531DF">
        <w:rPr>
          <w:rFonts w:ascii="Arial" w:hAnsi="Arial" w:cs="Arial"/>
          <w:b/>
          <w:sz w:val="20"/>
          <w:szCs w:val="20"/>
        </w:rPr>
        <w:t xml:space="preserve"> März kamen die Marketingverantwortlichen der Freien Brauer i</w:t>
      </w:r>
      <w:r w:rsidR="009C520F">
        <w:rPr>
          <w:rFonts w:ascii="Arial" w:hAnsi="Arial" w:cs="Arial"/>
          <w:b/>
          <w:sz w:val="20"/>
          <w:szCs w:val="20"/>
        </w:rPr>
        <w:t xml:space="preserve">n Zwettl </w:t>
      </w:r>
      <w:r w:rsidR="003531DF" w:rsidRPr="003531DF">
        <w:rPr>
          <w:rFonts w:ascii="Arial" w:hAnsi="Arial" w:cs="Arial"/>
          <w:b/>
          <w:sz w:val="20"/>
          <w:szCs w:val="20"/>
        </w:rPr>
        <w:t xml:space="preserve">zum jährlichen Forum Marketing zusammen. </w:t>
      </w:r>
      <w:r w:rsidR="0004107B">
        <w:rPr>
          <w:rFonts w:ascii="Arial" w:hAnsi="Arial" w:cs="Arial"/>
          <w:b/>
          <w:sz w:val="20"/>
          <w:szCs w:val="20"/>
        </w:rPr>
        <w:t xml:space="preserve">Aktuelle </w:t>
      </w:r>
      <w:r w:rsidR="0004107B" w:rsidRPr="0004107B">
        <w:rPr>
          <w:rFonts w:ascii="Arial" w:hAnsi="Arial" w:cs="Arial"/>
          <w:b/>
          <w:sz w:val="20"/>
          <w:szCs w:val="20"/>
        </w:rPr>
        <w:t xml:space="preserve">Entwicklungen im Biermarkt, innovative Marketingstrategien und der wachsende Trend zu alkoholfreien Bieren </w:t>
      </w:r>
      <w:r w:rsidR="0004107B">
        <w:rPr>
          <w:rFonts w:ascii="Arial" w:hAnsi="Arial" w:cs="Arial"/>
          <w:b/>
          <w:sz w:val="20"/>
          <w:szCs w:val="20"/>
        </w:rPr>
        <w:t xml:space="preserve">standen dabei </w:t>
      </w:r>
      <w:r w:rsidR="0004107B" w:rsidRPr="0004107B">
        <w:rPr>
          <w:rFonts w:ascii="Arial" w:hAnsi="Arial" w:cs="Arial"/>
          <w:b/>
          <w:sz w:val="20"/>
          <w:szCs w:val="20"/>
        </w:rPr>
        <w:t>im Mittelpunkt. Neben der Verleihung des Marketing Awards bot die Veranstaltung Raum für Austausch, neue Ideen und praxisnahe Diskussionen</w:t>
      </w:r>
      <w:r w:rsidR="0004107B">
        <w:rPr>
          <w:rFonts w:ascii="Arial" w:hAnsi="Arial" w:cs="Arial"/>
          <w:b/>
          <w:sz w:val="20"/>
          <w:szCs w:val="20"/>
        </w:rPr>
        <w:t>.</w:t>
      </w:r>
    </w:p>
    <w:p w14:paraId="4413530B" w14:textId="77777777" w:rsidR="003531DF" w:rsidRPr="003531DF" w:rsidRDefault="003531DF" w:rsidP="003531DF">
      <w:pPr>
        <w:spacing w:line="360" w:lineRule="auto"/>
        <w:rPr>
          <w:rFonts w:ascii="Arial" w:hAnsi="Arial" w:cs="Arial"/>
          <w:b/>
          <w:sz w:val="20"/>
          <w:szCs w:val="20"/>
        </w:rPr>
      </w:pPr>
    </w:p>
    <w:p w14:paraId="66F572C4" w14:textId="7A318734" w:rsidR="00E91BA1" w:rsidRDefault="00E23914" w:rsidP="00E91BA1">
      <w:pPr>
        <w:spacing w:line="360" w:lineRule="auto"/>
        <w:rPr>
          <w:rFonts w:ascii="Arial" w:hAnsi="Arial" w:cs="Arial"/>
          <w:bCs/>
          <w:sz w:val="20"/>
          <w:szCs w:val="20"/>
        </w:rPr>
      </w:pPr>
      <w:r w:rsidRPr="00F16F20">
        <w:rPr>
          <w:rFonts w:ascii="Arial" w:hAnsi="Arial" w:cs="Arial"/>
          <w:bCs/>
          <w:sz w:val="20"/>
          <w:szCs w:val="20"/>
        </w:rPr>
        <w:t xml:space="preserve">Beim </w:t>
      </w:r>
      <w:r w:rsidR="00E91BA1" w:rsidRPr="00F16F20">
        <w:rPr>
          <w:rFonts w:ascii="Arial" w:hAnsi="Arial" w:cs="Arial"/>
          <w:bCs/>
          <w:sz w:val="20"/>
          <w:szCs w:val="20"/>
        </w:rPr>
        <w:t>erste</w:t>
      </w:r>
      <w:r w:rsidRPr="00F16F20">
        <w:rPr>
          <w:rFonts w:ascii="Arial" w:hAnsi="Arial" w:cs="Arial"/>
          <w:bCs/>
          <w:sz w:val="20"/>
          <w:szCs w:val="20"/>
        </w:rPr>
        <w:t>n</w:t>
      </w:r>
      <w:r w:rsidR="00E91BA1" w:rsidRPr="00F16F20">
        <w:rPr>
          <w:rFonts w:ascii="Arial" w:hAnsi="Arial" w:cs="Arial"/>
          <w:bCs/>
          <w:sz w:val="20"/>
          <w:szCs w:val="20"/>
        </w:rPr>
        <w:t xml:space="preserve"> Veranstaltungstag standen</w:t>
      </w:r>
      <w:r w:rsidR="00E91BA1" w:rsidRPr="00E91BA1">
        <w:rPr>
          <w:rFonts w:ascii="Arial" w:hAnsi="Arial" w:cs="Arial"/>
          <w:bCs/>
          <w:sz w:val="20"/>
          <w:szCs w:val="20"/>
        </w:rPr>
        <w:t xml:space="preserve"> Themen wie Markenrelaunch und Markenkampagnen auf der Agenda. In verschiedenen Arbeitsgruppen diskutierten die Teilnehmenden unter anderem über die Trendwende im Konsumverhalten, die zielgerichtete Ansprache der Generation Z sowie über Möglichkeiten, Marketing-Performance effektiv zu messen.</w:t>
      </w:r>
      <w:r w:rsidR="00F16F20">
        <w:rPr>
          <w:rFonts w:ascii="Arial" w:hAnsi="Arial" w:cs="Arial"/>
          <w:bCs/>
          <w:sz w:val="20"/>
          <w:szCs w:val="20"/>
        </w:rPr>
        <w:t xml:space="preserve"> </w:t>
      </w:r>
      <w:r w:rsidR="000F76CA" w:rsidRPr="000F76CA">
        <w:rPr>
          <w:rFonts w:ascii="Arial" w:hAnsi="Arial" w:cs="Arial"/>
          <w:bCs/>
          <w:sz w:val="20"/>
          <w:szCs w:val="20"/>
        </w:rPr>
        <w:t>Ein besonderes Highlight war die Erlebnisführung durch die Brauerei Zwettl. Nach den umfangreichen Investitionen, Modernisierungen und Umbauten der vergangenen Jahre bot sich den Teilnehmenden die spannende Gelegenheit, die Ergebnisse dieser Entwicklung im Rahmen der Führung hautnah zu erleben.</w:t>
      </w:r>
      <w:r w:rsidR="000F76CA">
        <w:rPr>
          <w:rFonts w:ascii="Arial" w:hAnsi="Arial" w:cs="Arial"/>
          <w:bCs/>
          <w:sz w:val="20"/>
          <w:szCs w:val="20"/>
        </w:rPr>
        <w:t xml:space="preserve"> </w:t>
      </w:r>
      <w:r w:rsidR="00E91BA1" w:rsidRPr="00E91BA1">
        <w:rPr>
          <w:rFonts w:ascii="Arial" w:hAnsi="Arial" w:cs="Arial"/>
          <w:bCs/>
          <w:sz w:val="20"/>
          <w:szCs w:val="20"/>
        </w:rPr>
        <w:t>Beim anschließenden Abendessen in geselliger Atmosphäre bot eine Bierverkostung Gelegenheit zum Austausch. Die Gesellschafterbrauereien brachten dafür ausgewählte Bierspezialitäten mit, um die Vielfalt der handwerklichen Braukunst erlebbar zu machen.</w:t>
      </w:r>
    </w:p>
    <w:p w14:paraId="25E91296" w14:textId="77777777" w:rsidR="00D63DB2" w:rsidRPr="00E91BA1" w:rsidRDefault="00D63DB2" w:rsidP="00E91BA1">
      <w:pPr>
        <w:spacing w:line="360" w:lineRule="auto"/>
        <w:rPr>
          <w:rFonts w:ascii="Arial" w:hAnsi="Arial" w:cs="Arial"/>
          <w:bCs/>
          <w:sz w:val="20"/>
          <w:szCs w:val="20"/>
        </w:rPr>
      </w:pPr>
    </w:p>
    <w:p w14:paraId="5D2AF013" w14:textId="7E1F4ECA" w:rsidR="00E91BA1" w:rsidRPr="00E91BA1" w:rsidRDefault="00E91BA1" w:rsidP="00E91BA1">
      <w:pPr>
        <w:spacing w:line="360" w:lineRule="auto"/>
        <w:rPr>
          <w:rFonts w:ascii="Arial" w:hAnsi="Arial" w:cs="Arial"/>
          <w:bCs/>
          <w:sz w:val="20"/>
          <w:szCs w:val="20"/>
        </w:rPr>
      </w:pPr>
      <w:r w:rsidRPr="00E91BA1">
        <w:rPr>
          <w:rFonts w:ascii="Arial" w:hAnsi="Arial" w:cs="Arial"/>
          <w:bCs/>
          <w:sz w:val="20"/>
          <w:szCs w:val="20"/>
        </w:rPr>
        <w:t xml:space="preserve">Der zweite Veranstaltungstag stand ganz im Zeichen alkoholfreier Biere. Diese sind derzeit die am schnellsten wachsende Kategorie auf dem deutschen Biermarkt. </w:t>
      </w:r>
      <w:r w:rsidR="00B06658" w:rsidRPr="00A86776">
        <w:rPr>
          <w:rFonts w:ascii="Arial" w:hAnsi="Arial" w:cs="Arial"/>
          <w:bCs/>
          <w:sz w:val="20"/>
          <w:szCs w:val="20"/>
        </w:rPr>
        <w:t xml:space="preserve">Außerdem wurde der Marketing Award für herausragende Projekte der Brauereien verliehen. </w:t>
      </w:r>
      <w:r w:rsidRPr="00A86776">
        <w:rPr>
          <w:rFonts w:ascii="Arial" w:hAnsi="Arial" w:cs="Arial"/>
          <w:bCs/>
          <w:sz w:val="20"/>
          <w:szCs w:val="20"/>
        </w:rPr>
        <w:t>„</w:t>
      </w:r>
      <w:r w:rsidRPr="00E91BA1">
        <w:rPr>
          <w:rFonts w:ascii="Arial" w:hAnsi="Arial" w:cs="Arial"/>
          <w:bCs/>
          <w:sz w:val="20"/>
          <w:szCs w:val="20"/>
        </w:rPr>
        <w:t>Unser Forum Marketing bietet eine wertvolle Plattform, um voneinander zu lernen, innovative Ideen zu entwickeln und gemeinsam die Zukunft der Freien Brauer zu gestalten“, betonte Jürgen Keipp, Geschäftsführer der Freien Brauer. Das Forum Marketing 2026 zeigte einmal mehr: Der Austausch unter den Freien Brauern ist ein entscheidender Erfolgsfaktor, um gemeinsam die Vielfalt und Innovationskraft unabhängiger Brauereien zu stärken.</w:t>
      </w:r>
    </w:p>
    <w:p w14:paraId="00CCCF26" w14:textId="77777777" w:rsidR="00A60AB0" w:rsidRPr="00A60AB0" w:rsidRDefault="00A60AB0" w:rsidP="00A60AB0">
      <w:pPr>
        <w:spacing w:line="360" w:lineRule="auto"/>
        <w:rPr>
          <w:rFonts w:ascii="Arial" w:hAnsi="Arial" w:cs="Arial"/>
          <w:bCs/>
          <w:sz w:val="20"/>
          <w:szCs w:val="20"/>
        </w:rPr>
      </w:pPr>
    </w:p>
    <w:p w14:paraId="3BDBC761" w14:textId="77777777" w:rsidR="006662C3" w:rsidRDefault="006662C3" w:rsidP="003B7224">
      <w:pPr>
        <w:spacing w:before="120" w:line="360" w:lineRule="auto"/>
        <w:rPr>
          <w:rFonts w:ascii="Arial" w:hAnsi="Arial" w:cs="Arial"/>
          <w:b/>
          <w:bCs/>
          <w:sz w:val="20"/>
          <w:szCs w:val="20"/>
        </w:rPr>
      </w:pPr>
    </w:p>
    <w:p w14:paraId="019CD5F2" w14:textId="71469555" w:rsidR="008B2BAA" w:rsidRDefault="008B2BAA" w:rsidP="003B7224">
      <w:pPr>
        <w:spacing w:before="120" w:line="360" w:lineRule="auto"/>
        <w:rPr>
          <w:rFonts w:ascii="Arial" w:hAnsi="Arial" w:cs="Arial"/>
          <w:b/>
          <w:bCs/>
          <w:sz w:val="20"/>
          <w:szCs w:val="20"/>
        </w:rPr>
      </w:pPr>
      <w:r w:rsidRPr="00862639">
        <w:rPr>
          <w:rFonts w:ascii="Arial" w:hAnsi="Arial" w:cs="Arial"/>
          <w:b/>
          <w:bCs/>
          <w:sz w:val="20"/>
          <w:szCs w:val="20"/>
        </w:rPr>
        <w:lastRenderedPageBreak/>
        <w:t>Bildmaterial</w:t>
      </w:r>
      <w:r>
        <w:rPr>
          <w:rFonts w:ascii="Arial" w:hAnsi="Arial" w:cs="Arial"/>
          <w:b/>
          <w:bCs/>
          <w:sz w:val="20"/>
          <w:szCs w:val="20"/>
        </w:rPr>
        <w:t>:</w:t>
      </w:r>
    </w:p>
    <w:p w14:paraId="78C8497A" w14:textId="6A18A594" w:rsidR="008B2BAA" w:rsidRPr="00B06658" w:rsidRDefault="00B06658" w:rsidP="00B06658">
      <w:pPr>
        <w:spacing w:before="120" w:line="360" w:lineRule="auto"/>
        <w:rPr>
          <w:rFonts w:ascii="Arial" w:hAnsi="Arial" w:cs="Arial"/>
          <w:b/>
          <w:bCs/>
          <w:sz w:val="20"/>
          <w:szCs w:val="20"/>
        </w:rPr>
      </w:pPr>
      <w:r w:rsidRPr="00B06658">
        <w:rPr>
          <w:rFonts w:ascii="Arial" w:hAnsi="Arial" w:cs="Arial"/>
          <w:b/>
          <w:bCs/>
          <w:noProof/>
          <w:sz w:val="20"/>
          <w:szCs w:val="20"/>
        </w:rPr>
        <w:drawing>
          <wp:inline distT="0" distB="0" distL="0" distR="0" wp14:anchorId="22B63E10" wp14:editId="4BF57766">
            <wp:extent cx="3000375" cy="1976869"/>
            <wp:effectExtent l="0" t="0" r="0" b="4445"/>
            <wp:docPr id="20159876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987634" name=""/>
                    <pic:cNvPicPr/>
                  </pic:nvPicPr>
                  <pic:blipFill>
                    <a:blip r:embed="rId11"/>
                    <a:stretch>
                      <a:fillRect/>
                    </a:stretch>
                  </pic:blipFill>
                  <pic:spPr>
                    <a:xfrm>
                      <a:off x="0" y="0"/>
                      <a:ext cx="3003634" cy="1979016"/>
                    </a:xfrm>
                    <a:prstGeom prst="rect">
                      <a:avLst/>
                    </a:prstGeom>
                  </pic:spPr>
                </pic:pic>
              </a:graphicData>
            </a:graphic>
          </wp:inline>
        </w:drawing>
      </w:r>
    </w:p>
    <w:p w14:paraId="36B7BFBD" w14:textId="096B306B" w:rsidR="008B2BAA" w:rsidRDefault="008B2BAA" w:rsidP="008B2BAA">
      <w:pPr>
        <w:rPr>
          <w:rFonts w:ascii="Arial" w:hAnsi="Arial" w:cs="Arial"/>
          <w:sz w:val="20"/>
          <w:szCs w:val="20"/>
        </w:rPr>
      </w:pPr>
      <w:r w:rsidRPr="00817ADC">
        <w:rPr>
          <w:rFonts w:ascii="Arial" w:hAnsi="Arial" w:cs="Arial"/>
          <w:sz w:val="20"/>
          <w:szCs w:val="20"/>
        </w:rPr>
        <w:t xml:space="preserve">Die Marketingverantwortlichen </w:t>
      </w:r>
      <w:r w:rsidR="003A0FFC">
        <w:rPr>
          <w:rFonts w:ascii="Arial" w:hAnsi="Arial" w:cs="Arial"/>
          <w:sz w:val="20"/>
          <w:szCs w:val="20"/>
        </w:rPr>
        <w:t>i</w:t>
      </w:r>
      <w:r w:rsidRPr="00817ADC">
        <w:rPr>
          <w:rFonts w:ascii="Arial" w:hAnsi="Arial" w:cs="Arial"/>
          <w:sz w:val="20"/>
          <w:szCs w:val="20"/>
        </w:rPr>
        <w:t xml:space="preserve">m gemeinsamen Austausch beim Forum Marketing </w:t>
      </w:r>
      <w:r>
        <w:rPr>
          <w:rFonts w:ascii="Arial" w:hAnsi="Arial" w:cs="Arial"/>
          <w:sz w:val="20"/>
          <w:szCs w:val="20"/>
        </w:rPr>
        <w:t xml:space="preserve">in </w:t>
      </w:r>
      <w:r w:rsidR="00F757C7">
        <w:rPr>
          <w:rFonts w:ascii="Arial" w:hAnsi="Arial" w:cs="Arial"/>
          <w:sz w:val="20"/>
          <w:szCs w:val="20"/>
        </w:rPr>
        <w:t>Zwettl</w:t>
      </w:r>
      <w:r w:rsidR="003B7224">
        <w:rPr>
          <w:rFonts w:ascii="Arial" w:hAnsi="Arial" w:cs="Arial"/>
          <w:sz w:val="20"/>
          <w:szCs w:val="20"/>
        </w:rPr>
        <w:t xml:space="preserve"> </w:t>
      </w:r>
      <w:r w:rsidRPr="00817ADC">
        <w:rPr>
          <w:rFonts w:ascii="Arial" w:hAnsi="Arial" w:cs="Arial"/>
          <w:sz w:val="20"/>
          <w:szCs w:val="20"/>
        </w:rPr>
        <w:t>(Foto: Die Freien Brauer)</w:t>
      </w:r>
    </w:p>
    <w:p w14:paraId="037DDA9A" w14:textId="77777777" w:rsidR="00C34C0C" w:rsidRDefault="00C34C0C" w:rsidP="00C34C0C">
      <w:pPr>
        <w:rPr>
          <w:rFonts w:ascii="Arial" w:hAnsi="Arial" w:cs="Arial"/>
          <w:b/>
          <w:bCs/>
          <w:sz w:val="20"/>
          <w:szCs w:val="20"/>
        </w:rPr>
      </w:pPr>
      <w:bookmarkStart w:id="0" w:name="_Hlk85377279"/>
    </w:p>
    <w:p w14:paraId="1559EB0C" w14:textId="77777777" w:rsidR="00C34C0C" w:rsidRDefault="00C34C0C" w:rsidP="00C34C0C">
      <w:pPr>
        <w:rPr>
          <w:rFonts w:ascii="Arial" w:hAnsi="Arial" w:cs="Arial"/>
          <w:b/>
          <w:bCs/>
          <w:sz w:val="20"/>
          <w:szCs w:val="20"/>
        </w:rPr>
      </w:pPr>
    </w:p>
    <w:p w14:paraId="74B6F61A" w14:textId="7F8D2344" w:rsidR="002B7B09" w:rsidRPr="00C34C0C" w:rsidRDefault="002B7B09" w:rsidP="00C34C0C">
      <w:pPr>
        <w:rPr>
          <w:rFonts w:ascii="Arial" w:hAnsi="Arial" w:cs="Arial"/>
          <w:b/>
          <w:bCs/>
          <w:sz w:val="20"/>
          <w:szCs w:val="20"/>
        </w:rPr>
      </w:pPr>
      <w:r w:rsidRPr="0098741B">
        <w:rPr>
          <w:rFonts w:ascii="Arial" w:hAnsi="Arial" w:cs="Arial"/>
          <w:b/>
          <w:bCs/>
          <w:sz w:val="20"/>
          <w:szCs w:val="20"/>
        </w:rPr>
        <w:t>Über Die Freien Brauer</w:t>
      </w:r>
    </w:p>
    <w:p w14:paraId="2A0C473F" w14:textId="5363E4FD" w:rsidR="002B7B09" w:rsidRPr="0098741B" w:rsidRDefault="002B7B09" w:rsidP="002B7B09">
      <w:pPr>
        <w:spacing w:before="120" w:line="360" w:lineRule="auto"/>
        <w:rPr>
          <w:rFonts w:ascii="Arial" w:hAnsi="Arial" w:cs="Arial"/>
          <w:sz w:val="20"/>
          <w:szCs w:val="20"/>
        </w:rPr>
      </w:pPr>
      <w:r w:rsidRPr="0098741B">
        <w:rPr>
          <w:rFonts w:ascii="Arial" w:hAnsi="Arial" w:cs="Arial"/>
          <w:sz w:val="20"/>
        </w:rPr>
        <w:t xml:space="preserve">Die Vielfalt der Bierkultur hat Tradition in Europa. Sie zu erhalten, ist das Ziel der Freien Brauer, einem Zusammenschluss von </w:t>
      </w:r>
      <w:r w:rsidR="00D44C53" w:rsidRPr="0098741B">
        <w:rPr>
          <w:rFonts w:ascii="Arial" w:hAnsi="Arial" w:cs="Arial"/>
          <w:sz w:val="20"/>
        </w:rPr>
        <w:t>4</w:t>
      </w:r>
      <w:r w:rsidR="008E7920">
        <w:rPr>
          <w:rFonts w:ascii="Arial" w:hAnsi="Arial" w:cs="Arial"/>
          <w:sz w:val="20"/>
        </w:rPr>
        <w:t>6</w:t>
      </w:r>
      <w:r w:rsidRPr="0098741B">
        <w:rPr>
          <w:rFonts w:ascii="Arial" w:hAnsi="Arial" w:cs="Arial"/>
          <w:sz w:val="20"/>
        </w:rPr>
        <w:t xml:space="preserve"> führenden, unabhängigen Familienbrauereien in Deutschland, Österreich</w:t>
      </w:r>
      <w:r w:rsidR="00A866CB" w:rsidRPr="0098741B">
        <w:rPr>
          <w:rFonts w:ascii="Arial" w:hAnsi="Arial" w:cs="Arial"/>
          <w:sz w:val="20"/>
        </w:rPr>
        <w:t xml:space="preserve"> und</w:t>
      </w:r>
      <w:r w:rsidRPr="0098741B">
        <w:rPr>
          <w:rFonts w:ascii="Arial" w:hAnsi="Arial" w:cs="Arial"/>
          <w:sz w:val="20"/>
        </w:rPr>
        <w:t xml:space="preserve"> Luxemburg. Die Traditionshäuser mit ihren zahlreichen Bierspezialitäten sind wichtige Garanten für die Biervielfalt in ihren Ländern. Mit ihrem Engagement in Kultur und Sport tragen sie dazu bei, dass ihre Heimatregion für Einheimische und Besucher attraktiv bleibt. Darüber hinaus sind sie beispielsweise als Arbeitgeber und Ausbildungsstätte ein wichtiger Wirtschaftsfaktor an ihrem Standort. </w:t>
      </w:r>
      <w:r w:rsidRPr="0098741B">
        <w:rPr>
          <w:rFonts w:ascii="Arial" w:hAnsi="Arial" w:cs="Arial"/>
          <w:sz w:val="20"/>
          <w:szCs w:val="20"/>
        </w:rPr>
        <w:t>Die Gesellschafter der Freien Brauer arbeiten bereits seit 1969 in der vormals Deutschen Brau-Kooperation zusammen. Die Freien Brauer verstehen sich als der führende Verbund unabhängiger Familienbrauereien</w:t>
      </w:r>
      <w:r w:rsidR="00203400">
        <w:rPr>
          <w:rFonts w:ascii="Arial" w:hAnsi="Arial" w:cs="Arial"/>
          <w:sz w:val="20"/>
          <w:szCs w:val="20"/>
        </w:rPr>
        <w:t xml:space="preserve">, </w:t>
      </w:r>
      <w:r w:rsidR="00203400" w:rsidRPr="00203400">
        <w:rPr>
          <w:rFonts w:ascii="Arial" w:hAnsi="Arial" w:cs="Arial"/>
          <w:sz w:val="20"/>
          <w:szCs w:val="20"/>
        </w:rPr>
        <w:t>decken aktuell in Deutschland ca. sieben Prozent Marktanteil des gesamten Bierausstoßes ab und sind europaweit der größte Verbund von inhabergeführten Brauereien.</w:t>
      </w:r>
      <w:r w:rsidR="00BD3243" w:rsidRPr="0098741B">
        <w:rPr>
          <w:rFonts w:ascii="Arial" w:hAnsi="Arial" w:cs="Arial"/>
          <w:sz w:val="20"/>
          <w:szCs w:val="20"/>
        </w:rPr>
        <w:t xml:space="preserve"> </w:t>
      </w:r>
      <w:r w:rsidRPr="0098741B">
        <w:rPr>
          <w:rFonts w:ascii="Arial" w:hAnsi="Arial" w:cs="Arial"/>
          <w:sz w:val="20"/>
          <w:szCs w:val="20"/>
        </w:rPr>
        <w:t>Die Tätigkeiten der Freien Brauer konzentrieren sich insbesondere auf den gemeinsamen Einkauf, den Erfahrungsaustausch der mittelständischen Familienbrauereien</w:t>
      </w:r>
      <w:r w:rsidR="00203400">
        <w:rPr>
          <w:rFonts w:ascii="Arial" w:hAnsi="Arial" w:cs="Arial"/>
          <w:sz w:val="20"/>
          <w:szCs w:val="20"/>
        </w:rPr>
        <w:t xml:space="preserve"> in verschiedenen Arbeitskreisen</w:t>
      </w:r>
      <w:r w:rsidRPr="0098741B">
        <w:rPr>
          <w:rFonts w:ascii="Arial" w:hAnsi="Arial" w:cs="Arial"/>
          <w:sz w:val="20"/>
          <w:szCs w:val="20"/>
        </w:rPr>
        <w:t xml:space="preserve">, die gemeinsame Entwicklung oder die Planung von </w:t>
      </w:r>
      <w:r w:rsidR="00203400">
        <w:rPr>
          <w:rFonts w:ascii="Arial" w:hAnsi="Arial" w:cs="Arial"/>
          <w:sz w:val="20"/>
          <w:szCs w:val="20"/>
        </w:rPr>
        <w:t>K</w:t>
      </w:r>
      <w:r w:rsidRPr="0098741B">
        <w:rPr>
          <w:rFonts w:ascii="Arial" w:hAnsi="Arial" w:cs="Arial"/>
          <w:sz w:val="20"/>
          <w:szCs w:val="20"/>
        </w:rPr>
        <w:t>onzepten</w:t>
      </w:r>
      <w:r w:rsidR="00203400">
        <w:rPr>
          <w:rFonts w:ascii="Arial" w:hAnsi="Arial" w:cs="Arial"/>
          <w:sz w:val="20"/>
          <w:szCs w:val="20"/>
        </w:rPr>
        <w:t xml:space="preserve"> in Feldern wie beispielsweise Abfüllung</w:t>
      </w:r>
      <w:r w:rsidRPr="0098741B">
        <w:rPr>
          <w:rFonts w:ascii="Arial" w:hAnsi="Arial" w:cs="Arial"/>
          <w:sz w:val="20"/>
          <w:szCs w:val="20"/>
        </w:rPr>
        <w:t>. Darüber hinaus bieten Die Freien Brauer verschiedene Dienstleistungen an. Weitere Betätigungsfelder sind gemeinsame Schulungen und Seminare sowie die Realisierung von Vertriebskonzepten.</w:t>
      </w:r>
    </w:p>
    <w:p w14:paraId="341602D8" w14:textId="77777777" w:rsidR="00D25111" w:rsidRDefault="002B7B09" w:rsidP="002B7B09">
      <w:pPr>
        <w:spacing w:line="360" w:lineRule="auto"/>
        <w:outlineLvl w:val="0"/>
        <w:rPr>
          <w:rFonts w:ascii="Arial" w:hAnsi="Arial" w:cs="Arial"/>
          <w:bCs/>
          <w:sz w:val="20"/>
          <w:szCs w:val="20"/>
        </w:rPr>
      </w:pPr>
      <w:r w:rsidRPr="0098741B">
        <w:rPr>
          <w:rFonts w:ascii="Arial" w:hAnsi="Arial" w:cs="Arial"/>
          <w:bCs/>
          <w:sz w:val="20"/>
          <w:szCs w:val="20"/>
        </w:rPr>
        <w:t xml:space="preserve">Weitere Informationen gibt es unter </w:t>
      </w:r>
      <w:hyperlink r:id="rId12" w:history="1">
        <w:r w:rsidRPr="0098741B">
          <w:rPr>
            <w:rStyle w:val="Hyperlink"/>
            <w:rFonts w:ascii="Arial" w:hAnsi="Arial" w:cs="Arial"/>
            <w:bCs/>
            <w:sz w:val="20"/>
            <w:szCs w:val="20"/>
          </w:rPr>
          <w:t>www.die-freien-brauer.com</w:t>
        </w:r>
      </w:hyperlink>
      <w:bookmarkEnd w:id="0"/>
      <w:r w:rsidRPr="0098741B">
        <w:rPr>
          <w:rFonts w:ascii="Arial" w:hAnsi="Arial" w:cs="Arial"/>
          <w:bCs/>
          <w:sz w:val="20"/>
          <w:szCs w:val="20"/>
        </w:rPr>
        <w:t>.</w:t>
      </w:r>
    </w:p>
    <w:sectPr w:rsidR="00D25111" w:rsidSect="006E5329">
      <w:headerReference w:type="even" r:id="rId13"/>
      <w:headerReference w:type="default" r:id="rId14"/>
      <w:footerReference w:type="default" r:id="rId15"/>
      <w:pgSz w:w="11906" w:h="16838" w:code="9"/>
      <w:pgMar w:top="2516" w:right="3259"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2EBC27" w14:textId="77777777" w:rsidR="006A5F89" w:rsidRDefault="006A5F89">
      <w:r>
        <w:separator/>
      </w:r>
    </w:p>
  </w:endnote>
  <w:endnote w:type="continuationSeparator" w:id="0">
    <w:p w14:paraId="5CA7B112" w14:textId="77777777" w:rsidR="006A5F89" w:rsidRDefault="006A5F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CorpoA">
    <w:charset w:val="00"/>
    <w:family w:val="auto"/>
    <w:pitch w:val="variable"/>
    <w:sig w:usb0="800000AF" w:usb1="0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Frutiger LT Pro 45 Light">
    <w:panose1 w:val="020B0403030504020204"/>
    <w:charset w:val="00"/>
    <w:family w:val="swiss"/>
    <w:notTrueType/>
    <w:pitch w:val="variable"/>
    <w:sig w:usb0="A00000AF" w:usb1="5000204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90BF7" w14:textId="686D38B9" w:rsidR="00594F7D" w:rsidRPr="003B7224" w:rsidRDefault="00E23064" w:rsidP="002E20B6">
    <w:pPr>
      <w:pStyle w:val="Fuzeile"/>
      <w:tabs>
        <w:tab w:val="clear" w:pos="9072"/>
        <w:tab w:val="right" w:pos="7200"/>
      </w:tabs>
      <w:ind w:right="-1"/>
      <w:rPr>
        <w:rFonts w:ascii="Arial" w:hAnsi="Arial" w:cs="Arial"/>
        <w:sz w:val="16"/>
        <w:szCs w:val="16"/>
      </w:rPr>
    </w:pPr>
    <w:r w:rsidRPr="003A0FFC">
      <w:rPr>
        <w:rFonts w:ascii="Arial" w:hAnsi="Arial" w:cs="Arial"/>
        <w:sz w:val="16"/>
        <w:szCs w:val="16"/>
      </w:rPr>
      <w:tab/>
    </w:r>
    <w:r w:rsidR="00482EB0" w:rsidRPr="003A0FFC">
      <w:rPr>
        <w:rFonts w:ascii="Arial" w:hAnsi="Arial" w:cs="Arial"/>
        <w:sz w:val="16"/>
        <w:szCs w:val="16"/>
      </w:rPr>
      <w:tab/>
    </w:r>
    <w:r w:rsidR="00594F7D" w:rsidRPr="003A0FFC">
      <w:rPr>
        <w:rStyle w:val="Seitenzahl"/>
        <w:rFonts w:ascii="Arial" w:hAnsi="Arial" w:cs="Arial"/>
        <w:sz w:val="16"/>
        <w:szCs w:val="16"/>
      </w:rPr>
      <w:t xml:space="preserve">Seite </w:t>
    </w:r>
    <w:r w:rsidR="00594F7D" w:rsidRPr="003A0FFC">
      <w:rPr>
        <w:rStyle w:val="Seitenzahl"/>
        <w:rFonts w:ascii="Arial" w:hAnsi="Arial" w:cs="Arial"/>
        <w:sz w:val="16"/>
        <w:szCs w:val="16"/>
      </w:rPr>
      <w:fldChar w:fldCharType="begin"/>
    </w:r>
    <w:r w:rsidR="00594F7D" w:rsidRPr="003A0FFC">
      <w:rPr>
        <w:rStyle w:val="Seitenzahl"/>
        <w:rFonts w:ascii="Arial" w:hAnsi="Arial" w:cs="Arial"/>
        <w:sz w:val="16"/>
        <w:szCs w:val="16"/>
      </w:rPr>
      <w:instrText xml:space="preserve"> PAGE </w:instrText>
    </w:r>
    <w:r w:rsidR="00594F7D" w:rsidRPr="003A0FFC">
      <w:rPr>
        <w:rStyle w:val="Seitenzahl"/>
        <w:rFonts w:ascii="Arial" w:hAnsi="Arial" w:cs="Arial"/>
        <w:sz w:val="16"/>
        <w:szCs w:val="16"/>
      </w:rPr>
      <w:fldChar w:fldCharType="separate"/>
    </w:r>
    <w:r w:rsidR="00A866CB" w:rsidRPr="003A0FFC">
      <w:rPr>
        <w:rStyle w:val="Seitenzahl"/>
        <w:rFonts w:ascii="Arial" w:hAnsi="Arial" w:cs="Arial"/>
        <w:noProof/>
        <w:sz w:val="16"/>
        <w:szCs w:val="16"/>
      </w:rPr>
      <w:t>1</w:t>
    </w:r>
    <w:r w:rsidR="00594F7D" w:rsidRPr="003A0FFC">
      <w:rPr>
        <w:rStyle w:val="Seitenzahl"/>
        <w:rFonts w:ascii="Arial" w:hAnsi="Arial" w:cs="Arial"/>
        <w:sz w:val="16"/>
        <w:szCs w:val="16"/>
      </w:rPr>
      <w:fldChar w:fldCharType="end"/>
    </w:r>
  </w:p>
  <w:p w14:paraId="537CCB2F" w14:textId="77777777" w:rsidR="00594F7D" w:rsidRPr="002C2884" w:rsidRDefault="00594F7D" w:rsidP="002C2884">
    <w:pPr>
      <w:pStyle w:val="Fuzeile"/>
      <w:rPr>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78B77F" w14:textId="77777777" w:rsidR="006A5F89" w:rsidRDefault="006A5F89">
      <w:r>
        <w:separator/>
      </w:r>
    </w:p>
  </w:footnote>
  <w:footnote w:type="continuationSeparator" w:id="0">
    <w:p w14:paraId="41964BE2" w14:textId="77777777" w:rsidR="006A5F89" w:rsidRDefault="006A5F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EF010" w14:textId="3348897B" w:rsidR="00594F7D" w:rsidRDefault="00542071">
    <w:pPr>
      <w:pStyle w:val="Kopfzeile"/>
    </w:pPr>
    <w:r>
      <w:rPr>
        <w:b/>
        <w:noProof/>
      </w:rPr>
      <w:drawing>
        <wp:inline distT="0" distB="0" distL="0" distR="0" wp14:anchorId="68FF6588" wp14:editId="7993B9B7">
          <wp:extent cx="1381125" cy="8191500"/>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1125" cy="8191500"/>
                  </a:xfrm>
                  <a:prstGeom prst="rect">
                    <a:avLst/>
                  </a:prstGeom>
                  <a:noFill/>
                  <a:ln>
                    <a:noFill/>
                  </a:ln>
                </pic:spPr>
              </pic:pic>
            </a:graphicData>
          </a:graphic>
        </wp:inline>
      </w:drawing>
    </w:r>
    <w:r>
      <w:rPr>
        <w:b/>
        <w:noProof/>
      </w:rPr>
      <w:drawing>
        <wp:inline distT="0" distB="0" distL="0" distR="0" wp14:anchorId="28E6F610" wp14:editId="6196BC78">
          <wp:extent cx="1381125" cy="8191500"/>
          <wp:effectExtent l="0" t="0" r="0"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1125" cy="81915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3DB94F" w14:textId="2AFAF959" w:rsidR="00594F7D" w:rsidRPr="00FA466C" w:rsidRDefault="00542071">
    <w:pPr>
      <w:pStyle w:val="Kopfzeile"/>
      <w:rPr>
        <w:rFonts w:ascii="Arial" w:hAnsi="Arial" w:cs="Arial"/>
        <w:b/>
      </w:rPr>
    </w:pPr>
    <w:r w:rsidRPr="00FA466C">
      <w:rPr>
        <w:rFonts w:ascii="Arial" w:hAnsi="Arial" w:cs="Arial"/>
        <w:noProof/>
      </w:rPr>
      <w:drawing>
        <wp:anchor distT="0" distB="0" distL="114300" distR="114300" simplePos="0" relativeHeight="251657728" behindDoc="0" locked="0" layoutInCell="1" allowOverlap="1" wp14:anchorId="2B1CEB7D" wp14:editId="501E06E2">
          <wp:simplePos x="0" y="0"/>
          <wp:positionH relativeFrom="column">
            <wp:posOffset>4813935</wp:posOffset>
          </wp:positionH>
          <wp:positionV relativeFrom="paragraph">
            <wp:posOffset>-438785</wp:posOffset>
          </wp:positionV>
          <wp:extent cx="1828800" cy="10705465"/>
          <wp:effectExtent l="0" t="0" r="0" b="0"/>
          <wp:wrapNone/>
          <wp:docPr id="28"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10705465"/>
                  </a:xfrm>
                  <a:prstGeom prst="rect">
                    <a:avLst/>
                  </a:prstGeom>
                  <a:noFill/>
                  <a:ln>
                    <a:noFill/>
                  </a:ln>
                </pic:spPr>
              </pic:pic>
            </a:graphicData>
          </a:graphic>
          <wp14:sizeRelH relativeFrom="page">
            <wp14:pctWidth>0</wp14:pctWidth>
          </wp14:sizeRelH>
          <wp14:sizeRelV relativeFrom="page">
            <wp14:pctHeight>0</wp14:pctHeight>
          </wp14:sizeRelV>
        </wp:anchor>
      </w:drawing>
    </w:r>
    <w:r w:rsidR="00594F7D" w:rsidRPr="00FA466C">
      <w:rPr>
        <w:rFonts w:ascii="Arial" w:hAnsi="Arial" w:cs="Arial"/>
        <w:b/>
      </w:rPr>
      <w:t>PRESSE</w:t>
    </w:r>
    <w:r w:rsidR="00D44C53">
      <w:rPr>
        <w:rFonts w:ascii="Arial" w:hAnsi="Arial" w:cs="Arial"/>
        <w:b/>
      </w:rPr>
      <w:t>MITTEILUNG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61EA4"/>
    <w:multiLevelType w:val="hybridMultilevel"/>
    <w:tmpl w:val="C32861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A8712D6"/>
    <w:multiLevelType w:val="hybridMultilevel"/>
    <w:tmpl w:val="9C421E38"/>
    <w:lvl w:ilvl="0" w:tplc="04070003">
      <w:start w:val="1"/>
      <w:numFmt w:val="bullet"/>
      <w:lvlText w:val="o"/>
      <w:lvlJc w:val="left"/>
      <w:pPr>
        <w:tabs>
          <w:tab w:val="num" w:pos="360"/>
        </w:tabs>
        <w:ind w:left="360" w:hanging="360"/>
      </w:pPr>
      <w:rPr>
        <w:rFonts w:ascii="Courier New" w:hAnsi="Courier New" w:cs="Courier New" w:hint="default"/>
      </w:rPr>
    </w:lvl>
    <w:lvl w:ilvl="1" w:tplc="1722F022">
      <w:start w:val="1"/>
      <w:numFmt w:val="bullet"/>
      <w:lvlText w:val="-"/>
      <w:lvlJc w:val="left"/>
      <w:pPr>
        <w:tabs>
          <w:tab w:val="num" w:pos="1125"/>
        </w:tabs>
        <w:ind w:left="1125" w:hanging="405"/>
      </w:pPr>
      <w:rPr>
        <w:rFonts w:ascii="Arial" w:hAnsi="Arial" w:hint="default"/>
        <w:sz w:val="20"/>
        <w:szCs w:val="20"/>
      </w:rPr>
    </w:lvl>
    <w:lvl w:ilvl="2" w:tplc="04070005">
      <w:start w:val="1"/>
      <w:numFmt w:val="bullet"/>
      <w:lvlText w:val=""/>
      <w:lvlJc w:val="left"/>
      <w:pPr>
        <w:tabs>
          <w:tab w:val="num" w:pos="1800"/>
        </w:tabs>
        <w:ind w:left="1800" w:hanging="360"/>
      </w:pPr>
      <w:rPr>
        <w:rFonts w:ascii="Wingdings" w:hAnsi="Wingdings" w:hint="default"/>
      </w:r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2" w15:restartNumberingAfterBreak="0">
    <w:nsid w:val="0C420069"/>
    <w:multiLevelType w:val="hybridMultilevel"/>
    <w:tmpl w:val="D8A23908"/>
    <w:lvl w:ilvl="0" w:tplc="F4E6C582">
      <w:start w:val="1"/>
      <w:numFmt w:val="bullet"/>
      <w:lvlText w:val=""/>
      <w:lvlJc w:val="left"/>
      <w:pPr>
        <w:tabs>
          <w:tab w:val="num" w:pos="-1407"/>
        </w:tabs>
        <w:ind w:left="-1407" w:hanging="360"/>
      </w:pPr>
      <w:rPr>
        <w:rFonts w:ascii="Wingdings" w:hAnsi="Wingdings" w:hint="default"/>
        <w:sz w:val="22"/>
        <w:szCs w:val="22"/>
      </w:rPr>
    </w:lvl>
    <w:lvl w:ilvl="1" w:tplc="04070003" w:tentative="1">
      <w:start w:val="1"/>
      <w:numFmt w:val="bullet"/>
      <w:lvlText w:val="o"/>
      <w:lvlJc w:val="left"/>
      <w:pPr>
        <w:tabs>
          <w:tab w:val="num" w:pos="-687"/>
        </w:tabs>
        <w:ind w:left="-687" w:hanging="360"/>
      </w:pPr>
      <w:rPr>
        <w:rFonts w:ascii="Courier New" w:hAnsi="Courier New" w:cs="Courier New" w:hint="default"/>
      </w:rPr>
    </w:lvl>
    <w:lvl w:ilvl="2" w:tplc="04070005" w:tentative="1">
      <w:start w:val="1"/>
      <w:numFmt w:val="bullet"/>
      <w:lvlText w:val=""/>
      <w:lvlJc w:val="left"/>
      <w:pPr>
        <w:tabs>
          <w:tab w:val="num" w:pos="33"/>
        </w:tabs>
        <w:ind w:left="33" w:hanging="360"/>
      </w:pPr>
      <w:rPr>
        <w:rFonts w:ascii="Wingdings" w:hAnsi="Wingdings" w:hint="default"/>
      </w:rPr>
    </w:lvl>
    <w:lvl w:ilvl="3" w:tplc="04070001" w:tentative="1">
      <w:start w:val="1"/>
      <w:numFmt w:val="bullet"/>
      <w:lvlText w:val=""/>
      <w:lvlJc w:val="left"/>
      <w:pPr>
        <w:tabs>
          <w:tab w:val="num" w:pos="753"/>
        </w:tabs>
        <w:ind w:left="753" w:hanging="360"/>
      </w:pPr>
      <w:rPr>
        <w:rFonts w:ascii="Symbol" w:hAnsi="Symbol" w:hint="default"/>
      </w:rPr>
    </w:lvl>
    <w:lvl w:ilvl="4" w:tplc="04070003" w:tentative="1">
      <w:start w:val="1"/>
      <w:numFmt w:val="bullet"/>
      <w:lvlText w:val="o"/>
      <w:lvlJc w:val="left"/>
      <w:pPr>
        <w:tabs>
          <w:tab w:val="num" w:pos="1473"/>
        </w:tabs>
        <w:ind w:left="1473" w:hanging="360"/>
      </w:pPr>
      <w:rPr>
        <w:rFonts w:ascii="Courier New" w:hAnsi="Courier New" w:cs="Courier New" w:hint="default"/>
      </w:rPr>
    </w:lvl>
    <w:lvl w:ilvl="5" w:tplc="04070005" w:tentative="1">
      <w:start w:val="1"/>
      <w:numFmt w:val="bullet"/>
      <w:lvlText w:val=""/>
      <w:lvlJc w:val="left"/>
      <w:pPr>
        <w:tabs>
          <w:tab w:val="num" w:pos="2193"/>
        </w:tabs>
        <w:ind w:left="2193" w:hanging="360"/>
      </w:pPr>
      <w:rPr>
        <w:rFonts w:ascii="Wingdings" w:hAnsi="Wingdings" w:hint="default"/>
      </w:rPr>
    </w:lvl>
    <w:lvl w:ilvl="6" w:tplc="04070001" w:tentative="1">
      <w:start w:val="1"/>
      <w:numFmt w:val="bullet"/>
      <w:lvlText w:val=""/>
      <w:lvlJc w:val="left"/>
      <w:pPr>
        <w:tabs>
          <w:tab w:val="num" w:pos="2913"/>
        </w:tabs>
        <w:ind w:left="2913" w:hanging="360"/>
      </w:pPr>
      <w:rPr>
        <w:rFonts w:ascii="Symbol" w:hAnsi="Symbol" w:hint="default"/>
      </w:rPr>
    </w:lvl>
    <w:lvl w:ilvl="7" w:tplc="04070003" w:tentative="1">
      <w:start w:val="1"/>
      <w:numFmt w:val="bullet"/>
      <w:lvlText w:val="o"/>
      <w:lvlJc w:val="left"/>
      <w:pPr>
        <w:tabs>
          <w:tab w:val="num" w:pos="3633"/>
        </w:tabs>
        <w:ind w:left="3633" w:hanging="360"/>
      </w:pPr>
      <w:rPr>
        <w:rFonts w:ascii="Courier New" w:hAnsi="Courier New" w:cs="Courier New" w:hint="default"/>
      </w:rPr>
    </w:lvl>
    <w:lvl w:ilvl="8" w:tplc="04070005" w:tentative="1">
      <w:start w:val="1"/>
      <w:numFmt w:val="bullet"/>
      <w:lvlText w:val=""/>
      <w:lvlJc w:val="left"/>
      <w:pPr>
        <w:tabs>
          <w:tab w:val="num" w:pos="4353"/>
        </w:tabs>
        <w:ind w:left="4353" w:hanging="360"/>
      </w:pPr>
      <w:rPr>
        <w:rFonts w:ascii="Wingdings" w:hAnsi="Wingdings" w:hint="default"/>
      </w:rPr>
    </w:lvl>
  </w:abstractNum>
  <w:abstractNum w:abstractNumId="3" w15:restartNumberingAfterBreak="0">
    <w:nsid w:val="1019552F"/>
    <w:multiLevelType w:val="hybridMultilevel"/>
    <w:tmpl w:val="6FDE21F2"/>
    <w:lvl w:ilvl="0" w:tplc="964209E2">
      <w:start w:val="1"/>
      <w:numFmt w:val="bullet"/>
      <w:lvlText w:val=""/>
      <w:lvlJc w:val="left"/>
      <w:pPr>
        <w:tabs>
          <w:tab w:val="num" w:pos="720"/>
        </w:tabs>
        <w:ind w:left="720" w:hanging="360"/>
      </w:pPr>
      <w:rPr>
        <w:rFonts w:ascii="Wingdings" w:hAnsi="Wingdings" w:hint="default"/>
      </w:rPr>
    </w:lvl>
    <w:lvl w:ilvl="1" w:tplc="8332BBFC" w:tentative="1">
      <w:start w:val="1"/>
      <w:numFmt w:val="bullet"/>
      <w:lvlText w:val=""/>
      <w:lvlJc w:val="left"/>
      <w:pPr>
        <w:tabs>
          <w:tab w:val="num" w:pos="1440"/>
        </w:tabs>
        <w:ind w:left="1440" w:hanging="360"/>
      </w:pPr>
      <w:rPr>
        <w:rFonts w:ascii="Wingdings" w:hAnsi="Wingdings" w:hint="default"/>
      </w:rPr>
    </w:lvl>
    <w:lvl w:ilvl="2" w:tplc="50647B7A" w:tentative="1">
      <w:start w:val="1"/>
      <w:numFmt w:val="bullet"/>
      <w:lvlText w:val=""/>
      <w:lvlJc w:val="left"/>
      <w:pPr>
        <w:tabs>
          <w:tab w:val="num" w:pos="2160"/>
        </w:tabs>
        <w:ind w:left="2160" w:hanging="360"/>
      </w:pPr>
      <w:rPr>
        <w:rFonts w:ascii="Wingdings" w:hAnsi="Wingdings" w:hint="default"/>
      </w:rPr>
    </w:lvl>
    <w:lvl w:ilvl="3" w:tplc="80DC18E4" w:tentative="1">
      <w:start w:val="1"/>
      <w:numFmt w:val="bullet"/>
      <w:lvlText w:val=""/>
      <w:lvlJc w:val="left"/>
      <w:pPr>
        <w:tabs>
          <w:tab w:val="num" w:pos="2880"/>
        </w:tabs>
        <w:ind w:left="2880" w:hanging="360"/>
      </w:pPr>
      <w:rPr>
        <w:rFonts w:ascii="Wingdings" w:hAnsi="Wingdings" w:hint="default"/>
      </w:rPr>
    </w:lvl>
    <w:lvl w:ilvl="4" w:tplc="4556451C" w:tentative="1">
      <w:start w:val="1"/>
      <w:numFmt w:val="bullet"/>
      <w:lvlText w:val=""/>
      <w:lvlJc w:val="left"/>
      <w:pPr>
        <w:tabs>
          <w:tab w:val="num" w:pos="3600"/>
        </w:tabs>
        <w:ind w:left="3600" w:hanging="360"/>
      </w:pPr>
      <w:rPr>
        <w:rFonts w:ascii="Wingdings" w:hAnsi="Wingdings" w:hint="default"/>
      </w:rPr>
    </w:lvl>
    <w:lvl w:ilvl="5" w:tplc="D594438E" w:tentative="1">
      <w:start w:val="1"/>
      <w:numFmt w:val="bullet"/>
      <w:lvlText w:val=""/>
      <w:lvlJc w:val="left"/>
      <w:pPr>
        <w:tabs>
          <w:tab w:val="num" w:pos="4320"/>
        </w:tabs>
        <w:ind w:left="4320" w:hanging="360"/>
      </w:pPr>
      <w:rPr>
        <w:rFonts w:ascii="Wingdings" w:hAnsi="Wingdings" w:hint="default"/>
      </w:rPr>
    </w:lvl>
    <w:lvl w:ilvl="6" w:tplc="04E2CE54" w:tentative="1">
      <w:start w:val="1"/>
      <w:numFmt w:val="bullet"/>
      <w:lvlText w:val=""/>
      <w:lvlJc w:val="left"/>
      <w:pPr>
        <w:tabs>
          <w:tab w:val="num" w:pos="5040"/>
        </w:tabs>
        <w:ind w:left="5040" w:hanging="360"/>
      </w:pPr>
      <w:rPr>
        <w:rFonts w:ascii="Wingdings" w:hAnsi="Wingdings" w:hint="default"/>
      </w:rPr>
    </w:lvl>
    <w:lvl w:ilvl="7" w:tplc="0BBC7B6C" w:tentative="1">
      <w:start w:val="1"/>
      <w:numFmt w:val="bullet"/>
      <w:lvlText w:val=""/>
      <w:lvlJc w:val="left"/>
      <w:pPr>
        <w:tabs>
          <w:tab w:val="num" w:pos="5760"/>
        </w:tabs>
        <w:ind w:left="5760" w:hanging="360"/>
      </w:pPr>
      <w:rPr>
        <w:rFonts w:ascii="Wingdings" w:hAnsi="Wingdings" w:hint="default"/>
      </w:rPr>
    </w:lvl>
    <w:lvl w:ilvl="8" w:tplc="42644266"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483335"/>
    <w:multiLevelType w:val="hybridMultilevel"/>
    <w:tmpl w:val="8CC266DC"/>
    <w:lvl w:ilvl="0" w:tplc="EE28022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B8D1EDD"/>
    <w:multiLevelType w:val="hybridMultilevel"/>
    <w:tmpl w:val="887A4354"/>
    <w:lvl w:ilvl="0" w:tplc="3A424E00">
      <w:start w:val="1"/>
      <w:numFmt w:val="bullet"/>
      <w:lvlText w:val=""/>
      <w:lvlJc w:val="left"/>
      <w:pPr>
        <w:tabs>
          <w:tab w:val="num" w:pos="720"/>
        </w:tabs>
        <w:ind w:left="720" w:hanging="360"/>
      </w:pPr>
      <w:rPr>
        <w:rFonts w:ascii="Wingdings" w:hAnsi="Wingdings" w:hint="default"/>
      </w:rPr>
    </w:lvl>
    <w:lvl w:ilvl="1" w:tplc="D250E78A" w:tentative="1">
      <w:start w:val="1"/>
      <w:numFmt w:val="bullet"/>
      <w:lvlText w:val=""/>
      <w:lvlJc w:val="left"/>
      <w:pPr>
        <w:tabs>
          <w:tab w:val="num" w:pos="1440"/>
        </w:tabs>
        <w:ind w:left="1440" w:hanging="360"/>
      </w:pPr>
      <w:rPr>
        <w:rFonts w:ascii="Wingdings" w:hAnsi="Wingdings" w:hint="default"/>
      </w:rPr>
    </w:lvl>
    <w:lvl w:ilvl="2" w:tplc="3E78D142" w:tentative="1">
      <w:start w:val="1"/>
      <w:numFmt w:val="bullet"/>
      <w:lvlText w:val=""/>
      <w:lvlJc w:val="left"/>
      <w:pPr>
        <w:tabs>
          <w:tab w:val="num" w:pos="2160"/>
        </w:tabs>
        <w:ind w:left="2160" w:hanging="360"/>
      </w:pPr>
      <w:rPr>
        <w:rFonts w:ascii="Wingdings" w:hAnsi="Wingdings" w:hint="default"/>
      </w:rPr>
    </w:lvl>
    <w:lvl w:ilvl="3" w:tplc="9272A3D6" w:tentative="1">
      <w:start w:val="1"/>
      <w:numFmt w:val="bullet"/>
      <w:lvlText w:val=""/>
      <w:lvlJc w:val="left"/>
      <w:pPr>
        <w:tabs>
          <w:tab w:val="num" w:pos="2880"/>
        </w:tabs>
        <w:ind w:left="2880" w:hanging="360"/>
      </w:pPr>
      <w:rPr>
        <w:rFonts w:ascii="Wingdings" w:hAnsi="Wingdings" w:hint="default"/>
      </w:rPr>
    </w:lvl>
    <w:lvl w:ilvl="4" w:tplc="EDBAB61A" w:tentative="1">
      <w:start w:val="1"/>
      <w:numFmt w:val="bullet"/>
      <w:lvlText w:val=""/>
      <w:lvlJc w:val="left"/>
      <w:pPr>
        <w:tabs>
          <w:tab w:val="num" w:pos="3600"/>
        </w:tabs>
        <w:ind w:left="3600" w:hanging="360"/>
      </w:pPr>
      <w:rPr>
        <w:rFonts w:ascii="Wingdings" w:hAnsi="Wingdings" w:hint="default"/>
      </w:rPr>
    </w:lvl>
    <w:lvl w:ilvl="5" w:tplc="7DCCA05E" w:tentative="1">
      <w:start w:val="1"/>
      <w:numFmt w:val="bullet"/>
      <w:lvlText w:val=""/>
      <w:lvlJc w:val="left"/>
      <w:pPr>
        <w:tabs>
          <w:tab w:val="num" w:pos="4320"/>
        </w:tabs>
        <w:ind w:left="4320" w:hanging="360"/>
      </w:pPr>
      <w:rPr>
        <w:rFonts w:ascii="Wingdings" w:hAnsi="Wingdings" w:hint="default"/>
      </w:rPr>
    </w:lvl>
    <w:lvl w:ilvl="6" w:tplc="AAF0581A" w:tentative="1">
      <w:start w:val="1"/>
      <w:numFmt w:val="bullet"/>
      <w:lvlText w:val=""/>
      <w:lvlJc w:val="left"/>
      <w:pPr>
        <w:tabs>
          <w:tab w:val="num" w:pos="5040"/>
        </w:tabs>
        <w:ind w:left="5040" w:hanging="360"/>
      </w:pPr>
      <w:rPr>
        <w:rFonts w:ascii="Wingdings" w:hAnsi="Wingdings" w:hint="default"/>
      </w:rPr>
    </w:lvl>
    <w:lvl w:ilvl="7" w:tplc="4300D74A" w:tentative="1">
      <w:start w:val="1"/>
      <w:numFmt w:val="bullet"/>
      <w:lvlText w:val=""/>
      <w:lvlJc w:val="left"/>
      <w:pPr>
        <w:tabs>
          <w:tab w:val="num" w:pos="5760"/>
        </w:tabs>
        <w:ind w:left="5760" w:hanging="360"/>
      </w:pPr>
      <w:rPr>
        <w:rFonts w:ascii="Wingdings" w:hAnsi="Wingdings" w:hint="default"/>
      </w:rPr>
    </w:lvl>
    <w:lvl w:ilvl="8" w:tplc="EE1A119A"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A966D04"/>
    <w:multiLevelType w:val="hybridMultilevel"/>
    <w:tmpl w:val="2788D8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B9E0A7F"/>
    <w:multiLevelType w:val="hybridMultilevel"/>
    <w:tmpl w:val="A17C886E"/>
    <w:lvl w:ilvl="0" w:tplc="04070005">
      <w:start w:val="1"/>
      <w:numFmt w:val="bullet"/>
      <w:lvlText w:val=""/>
      <w:lvlJc w:val="left"/>
      <w:pPr>
        <w:tabs>
          <w:tab w:val="num" w:pos="360"/>
        </w:tabs>
        <w:ind w:left="360" w:hanging="360"/>
      </w:pPr>
      <w:rPr>
        <w:rFonts w:ascii="Wingdings" w:hAnsi="Wingdings"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3F0C6286"/>
    <w:multiLevelType w:val="hybridMultilevel"/>
    <w:tmpl w:val="2D128744"/>
    <w:lvl w:ilvl="0" w:tplc="C03EBF70">
      <w:start w:val="1"/>
      <w:numFmt w:val="bullet"/>
      <w:pStyle w:val="Aufzhlung1"/>
      <w:lvlText w:val=""/>
      <w:lvlJc w:val="left"/>
      <w:pPr>
        <w:ind w:left="36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78C7F21"/>
    <w:multiLevelType w:val="hybridMultilevel"/>
    <w:tmpl w:val="C8EEDB5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E53028F"/>
    <w:multiLevelType w:val="hybridMultilevel"/>
    <w:tmpl w:val="5D70001A"/>
    <w:lvl w:ilvl="0" w:tplc="04070003">
      <w:start w:val="1"/>
      <w:numFmt w:val="bullet"/>
      <w:lvlText w:val="o"/>
      <w:lvlJc w:val="left"/>
      <w:pPr>
        <w:tabs>
          <w:tab w:val="num" w:pos="360"/>
        </w:tabs>
        <w:ind w:left="360" w:hanging="360"/>
      </w:pPr>
      <w:rPr>
        <w:rFonts w:ascii="Courier New" w:hAnsi="Courier New" w:cs="Courier New"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4E822218"/>
    <w:multiLevelType w:val="hybridMultilevel"/>
    <w:tmpl w:val="2BF84C68"/>
    <w:lvl w:ilvl="0" w:tplc="2A92A48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EEE44D4"/>
    <w:multiLevelType w:val="hybridMultilevel"/>
    <w:tmpl w:val="522E49A6"/>
    <w:lvl w:ilvl="0" w:tplc="04070003">
      <w:start w:val="1"/>
      <w:numFmt w:val="bullet"/>
      <w:lvlText w:val="o"/>
      <w:lvlJc w:val="left"/>
      <w:pPr>
        <w:tabs>
          <w:tab w:val="num" w:pos="360"/>
        </w:tabs>
        <w:ind w:left="360" w:hanging="360"/>
      </w:pPr>
      <w:rPr>
        <w:rFonts w:ascii="Courier New" w:hAnsi="Courier New" w:cs="Courier New" w:hint="default"/>
      </w:rPr>
    </w:lvl>
    <w:lvl w:ilvl="1" w:tplc="04070003">
      <w:start w:val="1"/>
      <w:numFmt w:val="bullet"/>
      <w:lvlText w:val="o"/>
      <w:lvlJc w:val="left"/>
      <w:pPr>
        <w:tabs>
          <w:tab w:val="num" w:pos="1080"/>
        </w:tabs>
        <w:ind w:left="1080" w:hanging="360"/>
      </w:pPr>
      <w:rPr>
        <w:rFonts w:ascii="Courier New" w:hAnsi="Courier New" w:cs="Courier New" w:hint="default"/>
      </w:rPr>
    </w:lvl>
    <w:lvl w:ilvl="2" w:tplc="04070005">
      <w:start w:val="1"/>
      <w:numFmt w:val="bullet"/>
      <w:lvlText w:val=""/>
      <w:lvlJc w:val="left"/>
      <w:pPr>
        <w:tabs>
          <w:tab w:val="num" w:pos="1800"/>
        </w:tabs>
        <w:ind w:left="1800" w:hanging="360"/>
      </w:pPr>
      <w:rPr>
        <w:rFonts w:ascii="Wingdings" w:hAnsi="Wingdings" w:hint="default"/>
      </w:r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13" w15:restartNumberingAfterBreak="0">
    <w:nsid w:val="4FF23A80"/>
    <w:multiLevelType w:val="hybridMultilevel"/>
    <w:tmpl w:val="15FA66DE"/>
    <w:lvl w:ilvl="0" w:tplc="04070019">
      <w:start w:val="1"/>
      <w:numFmt w:val="lowerLetter"/>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4" w15:restartNumberingAfterBreak="0">
    <w:nsid w:val="50093ADE"/>
    <w:multiLevelType w:val="multilevel"/>
    <w:tmpl w:val="522E49A6"/>
    <w:lvl w:ilvl="0">
      <w:start w:val="1"/>
      <w:numFmt w:val="bullet"/>
      <w:lvlText w:val="o"/>
      <w:lvlJc w:val="left"/>
      <w:pPr>
        <w:tabs>
          <w:tab w:val="num" w:pos="360"/>
        </w:tabs>
        <w:ind w:left="360" w:hanging="360"/>
      </w:pPr>
      <w:rPr>
        <w:rFonts w:ascii="Courier New" w:hAnsi="Courier New" w:cs="Courier New"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53B476CE"/>
    <w:multiLevelType w:val="hybridMultilevel"/>
    <w:tmpl w:val="40880036"/>
    <w:lvl w:ilvl="0" w:tplc="04070005">
      <w:start w:val="1"/>
      <w:numFmt w:val="bullet"/>
      <w:lvlText w:val=""/>
      <w:lvlJc w:val="left"/>
      <w:pPr>
        <w:tabs>
          <w:tab w:val="num" w:pos="-1407"/>
        </w:tabs>
        <w:ind w:left="-1407" w:hanging="360"/>
      </w:pPr>
      <w:rPr>
        <w:rFonts w:ascii="Wingdings" w:hAnsi="Wingdings" w:hint="default"/>
        <w:sz w:val="22"/>
        <w:szCs w:val="22"/>
      </w:rPr>
    </w:lvl>
    <w:lvl w:ilvl="1" w:tplc="04070003" w:tentative="1">
      <w:start w:val="1"/>
      <w:numFmt w:val="bullet"/>
      <w:lvlText w:val="o"/>
      <w:lvlJc w:val="left"/>
      <w:pPr>
        <w:tabs>
          <w:tab w:val="num" w:pos="-687"/>
        </w:tabs>
        <w:ind w:left="-687" w:hanging="360"/>
      </w:pPr>
      <w:rPr>
        <w:rFonts w:ascii="Courier New" w:hAnsi="Courier New" w:cs="Courier New" w:hint="default"/>
      </w:rPr>
    </w:lvl>
    <w:lvl w:ilvl="2" w:tplc="04070005" w:tentative="1">
      <w:start w:val="1"/>
      <w:numFmt w:val="bullet"/>
      <w:lvlText w:val=""/>
      <w:lvlJc w:val="left"/>
      <w:pPr>
        <w:tabs>
          <w:tab w:val="num" w:pos="33"/>
        </w:tabs>
        <w:ind w:left="33" w:hanging="360"/>
      </w:pPr>
      <w:rPr>
        <w:rFonts w:ascii="Wingdings" w:hAnsi="Wingdings" w:hint="default"/>
      </w:rPr>
    </w:lvl>
    <w:lvl w:ilvl="3" w:tplc="04070001" w:tentative="1">
      <w:start w:val="1"/>
      <w:numFmt w:val="bullet"/>
      <w:lvlText w:val=""/>
      <w:lvlJc w:val="left"/>
      <w:pPr>
        <w:tabs>
          <w:tab w:val="num" w:pos="753"/>
        </w:tabs>
        <w:ind w:left="753" w:hanging="360"/>
      </w:pPr>
      <w:rPr>
        <w:rFonts w:ascii="Symbol" w:hAnsi="Symbol" w:hint="default"/>
      </w:rPr>
    </w:lvl>
    <w:lvl w:ilvl="4" w:tplc="04070003" w:tentative="1">
      <w:start w:val="1"/>
      <w:numFmt w:val="bullet"/>
      <w:lvlText w:val="o"/>
      <w:lvlJc w:val="left"/>
      <w:pPr>
        <w:tabs>
          <w:tab w:val="num" w:pos="1473"/>
        </w:tabs>
        <w:ind w:left="1473" w:hanging="360"/>
      </w:pPr>
      <w:rPr>
        <w:rFonts w:ascii="Courier New" w:hAnsi="Courier New" w:cs="Courier New" w:hint="default"/>
      </w:rPr>
    </w:lvl>
    <w:lvl w:ilvl="5" w:tplc="04070005" w:tentative="1">
      <w:start w:val="1"/>
      <w:numFmt w:val="bullet"/>
      <w:lvlText w:val=""/>
      <w:lvlJc w:val="left"/>
      <w:pPr>
        <w:tabs>
          <w:tab w:val="num" w:pos="2193"/>
        </w:tabs>
        <w:ind w:left="2193" w:hanging="360"/>
      </w:pPr>
      <w:rPr>
        <w:rFonts w:ascii="Wingdings" w:hAnsi="Wingdings" w:hint="default"/>
      </w:rPr>
    </w:lvl>
    <w:lvl w:ilvl="6" w:tplc="04070001" w:tentative="1">
      <w:start w:val="1"/>
      <w:numFmt w:val="bullet"/>
      <w:lvlText w:val=""/>
      <w:lvlJc w:val="left"/>
      <w:pPr>
        <w:tabs>
          <w:tab w:val="num" w:pos="2913"/>
        </w:tabs>
        <w:ind w:left="2913" w:hanging="360"/>
      </w:pPr>
      <w:rPr>
        <w:rFonts w:ascii="Symbol" w:hAnsi="Symbol" w:hint="default"/>
      </w:rPr>
    </w:lvl>
    <w:lvl w:ilvl="7" w:tplc="04070003" w:tentative="1">
      <w:start w:val="1"/>
      <w:numFmt w:val="bullet"/>
      <w:lvlText w:val="o"/>
      <w:lvlJc w:val="left"/>
      <w:pPr>
        <w:tabs>
          <w:tab w:val="num" w:pos="3633"/>
        </w:tabs>
        <w:ind w:left="3633" w:hanging="360"/>
      </w:pPr>
      <w:rPr>
        <w:rFonts w:ascii="Courier New" w:hAnsi="Courier New" w:cs="Courier New" w:hint="default"/>
      </w:rPr>
    </w:lvl>
    <w:lvl w:ilvl="8" w:tplc="04070005" w:tentative="1">
      <w:start w:val="1"/>
      <w:numFmt w:val="bullet"/>
      <w:lvlText w:val=""/>
      <w:lvlJc w:val="left"/>
      <w:pPr>
        <w:tabs>
          <w:tab w:val="num" w:pos="4353"/>
        </w:tabs>
        <w:ind w:left="4353" w:hanging="360"/>
      </w:pPr>
      <w:rPr>
        <w:rFonts w:ascii="Wingdings" w:hAnsi="Wingdings" w:hint="default"/>
      </w:rPr>
    </w:lvl>
  </w:abstractNum>
  <w:abstractNum w:abstractNumId="16" w15:restartNumberingAfterBreak="0">
    <w:nsid w:val="58865748"/>
    <w:multiLevelType w:val="hybridMultilevel"/>
    <w:tmpl w:val="86F4B178"/>
    <w:lvl w:ilvl="0" w:tplc="4F3C0182">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17" w15:restartNumberingAfterBreak="0">
    <w:nsid w:val="5B6742FC"/>
    <w:multiLevelType w:val="hybridMultilevel"/>
    <w:tmpl w:val="03867F2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D997DBD"/>
    <w:multiLevelType w:val="hybridMultilevel"/>
    <w:tmpl w:val="2318BF8E"/>
    <w:lvl w:ilvl="0" w:tplc="9094EA74">
      <w:start w:val="5"/>
      <w:numFmt w:val="bullet"/>
      <w:lvlText w:val="-"/>
      <w:lvlJc w:val="left"/>
      <w:pPr>
        <w:tabs>
          <w:tab w:val="num" w:pos="720"/>
        </w:tabs>
        <w:ind w:left="720" w:hanging="360"/>
      </w:pPr>
      <w:rPr>
        <w:rFonts w:ascii="Verdana" w:eastAsia="Times New Roman" w:hAnsi="Verdana"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EF11B27"/>
    <w:multiLevelType w:val="multilevel"/>
    <w:tmpl w:val="D8A23908"/>
    <w:lvl w:ilvl="0">
      <w:start w:val="1"/>
      <w:numFmt w:val="bullet"/>
      <w:lvlText w:val=""/>
      <w:lvlJc w:val="left"/>
      <w:pPr>
        <w:tabs>
          <w:tab w:val="num" w:pos="-1407"/>
        </w:tabs>
        <w:ind w:left="-1407" w:hanging="360"/>
      </w:pPr>
      <w:rPr>
        <w:rFonts w:ascii="Wingdings" w:hAnsi="Wingdings" w:hint="default"/>
        <w:sz w:val="22"/>
        <w:szCs w:val="22"/>
      </w:rPr>
    </w:lvl>
    <w:lvl w:ilvl="1">
      <w:start w:val="1"/>
      <w:numFmt w:val="bullet"/>
      <w:lvlText w:val="o"/>
      <w:lvlJc w:val="left"/>
      <w:pPr>
        <w:tabs>
          <w:tab w:val="num" w:pos="-687"/>
        </w:tabs>
        <w:ind w:left="-687" w:hanging="360"/>
      </w:pPr>
      <w:rPr>
        <w:rFonts w:ascii="Courier New" w:hAnsi="Courier New" w:cs="Courier New" w:hint="default"/>
      </w:rPr>
    </w:lvl>
    <w:lvl w:ilvl="2">
      <w:start w:val="1"/>
      <w:numFmt w:val="bullet"/>
      <w:lvlText w:val=""/>
      <w:lvlJc w:val="left"/>
      <w:pPr>
        <w:tabs>
          <w:tab w:val="num" w:pos="33"/>
        </w:tabs>
        <w:ind w:left="33" w:hanging="360"/>
      </w:pPr>
      <w:rPr>
        <w:rFonts w:ascii="Wingdings" w:hAnsi="Wingdings" w:hint="default"/>
      </w:rPr>
    </w:lvl>
    <w:lvl w:ilvl="3">
      <w:start w:val="1"/>
      <w:numFmt w:val="bullet"/>
      <w:lvlText w:val=""/>
      <w:lvlJc w:val="left"/>
      <w:pPr>
        <w:tabs>
          <w:tab w:val="num" w:pos="753"/>
        </w:tabs>
        <w:ind w:left="753" w:hanging="360"/>
      </w:pPr>
      <w:rPr>
        <w:rFonts w:ascii="Symbol" w:hAnsi="Symbol" w:hint="default"/>
      </w:rPr>
    </w:lvl>
    <w:lvl w:ilvl="4">
      <w:start w:val="1"/>
      <w:numFmt w:val="bullet"/>
      <w:lvlText w:val="o"/>
      <w:lvlJc w:val="left"/>
      <w:pPr>
        <w:tabs>
          <w:tab w:val="num" w:pos="1473"/>
        </w:tabs>
        <w:ind w:left="1473" w:hanging="360"/>
      </w:pPr>
      <w:rPr>
        <w:rFonts w:ascii="Courier New" w:hAnsi="Courier New" w:cs="Courier New" w:hint="default"/>
      </w:rPr>
    </w:lvl>
    <w:lvl w:ilvl="5">
      <w:start w:val="1"/>
      <w:numFmt w:val="bullet"/>
      <w:lvlText w:val=""/>
      <w:lvlJc w:val="left"/>
      <w:pPr>
        <w:tabs>
          <w:tab w:val="num" w:pos="2193"/>
        </w:tabs>
        <w:ind w:left="2193" w:hanging="360"/>
      </w:pPr>
      <w:rPr>
        <w:rFonts w:ascii="Wingdings" w:hAnsi="Wingdings" w:hint="default"/>
      </w:rPr>
    </w:lvl>
    <w:lvl w:ilvl="6">
      <w:start w:val="1"/>
      <w:numFmt w:val="bullet"/>
      <w:lvlText w:val=""/>
      <w:lvlJc w:val="left"/>
      <w:pPr>
        <w:tabs>
          <w:tab w:val="num" w:pos="2913"/>
        </w:tabs>
        <w:ind w:left="2913" w:hanging="360"/>
      </w:pPr>
      <w:rPr>
        <w:rFonts w:ascii="Symbol" w:hAnsi="Symbol" w:hint="default"/>
      </w:rPr>
    </w:lvl>
    <w:lvl w:ilvl="7">
      <w:start w:val="1"/>
      <w:numFmt w:val="bullet"/>
      <w:lvlText w:val="o"/>
      <w:lvlJc w:val="left"/>
      <w:pPr>
        <w:tabs>
          <w:tab w:val="num" w:pos="3633"/>
        </w:tabs>
        <w:ind w:left="3633" w:hanging="360"/>
      </w:pPr>
      <w:rPr>
        <w:rFonts w:ascii="Courier New" w:hAnsi="Courier New" w:cs="Courier New" w:hint="default"/>
      </w:rPr>
    </w:lvl>
    <w:lvl w:ilvl="8">
      <w:start w:val="1"/>
      <w:numFmt w:val="bullet"/>
      <w:lvlText w:val=""/>
      <w:lvlJc w:val="left"/>
      <w:pPr>
        <w:tabs>
          <w:tab w:val="num" w:pos="4353"/>
        </w:tabs>
        <w:ind w:left="4353" w:hanging="360"/>
      </w:pPr>
      <w:rPr>
        <w:rFonts w:ascii="Wingdings" w:hAnsi="Wingdings" w:hint="default"/>
      </w:rPr>
    </w:lvl>
  </w:abstractNum>
  <w:abstractNum w:abstractNumId="20" w15:restartNumberingAfterBreak="0">
    <w:nsid w:val="7EA2523F"/>
    <w:multiLevelType w:val="hybridMultilevel"/>
    <w:tmpl w:val="11041D0A"/>
    <w:lvl w:ilvl="0" w:tplc="9094EA74">
      <w:start w:val="5"/>
      <w:numFmt w:val="bullet"/>
      <w:lvlText w:val="-"/>
      <w:lvlJc w:val="left"/>
      <w:pPr>
        <w:tabs>
          <w:tab w:val="num" w:pos="720"/>
        </w:tabs>
        <w:ind w:left="720" w:hanging="360"/>
      </w:pPr>
      <w:rPr>
        <w:rFonts w:ascii="Verdana" w:eastAsia="Times New Roman" w:hAnsi="Verdana"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F860635"/>
    <w:multiLevelType w:val="hybridMultilevel"/>
    <w:tmpl w:val="B074EF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16cid:durableId="772283007">
    <w:abstractNumId w:val="3"/>
  </w:num>
  <w:num w:numId="2" w16cid:durableId="1037856998">
    <w:abstractNumId w:val="5"/>
  </w:num>
  <w:num w:numId="3" w16cid:durableId="1708480936">
    <w:abstractNumId w:val="9"/>
  </w:num>
  <w:num w:numId="4" w16cid:durableId="1483766099">
    <w:abstractNumId w:val="2"/>
  </w:num>
  <w:num w:numId="5" w16cid:durableId="909390768">
    <w:abstractNumId w:val="19"/>
  </w:num>
  <w:num w:numId="6" w16cid:durableId="471219495">
    <w:abstractNumId w:val="15"/>
  </w:num>
  <w:num w:numId="7" w16cid:durableId="1418478609">
    <w:abstractNumId w:val="17"/>
  </w:num>
  <w:num w:numId="8" w16cid:durableId="20058914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11533981">
    <w:abstractNumId w:val="16"/>
  </w:num>
  <w:num w:numId="10" w16cid:durableId="1440219147">
    <w:abstractNumId w:val="13"/>
  </w:num>
  <w:num w:numId="11" w16cid:durableId="1199703098">
    <w:abstractNumId w:val="18"/>
  </w:num>
  <w:num w:numId="12" w16cid:durableId="1313364441">
    <w:abstractNumId w:val="20"/>
  </w:num>
  <w:num w:numId="13" w16cid:durableId="859978184">
    <w:abstractNumId w:val="1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519808921">
    <w:abstractNumId w:val="14"/>
  </w:num>
  <w:num w:numId="15" w16cid:durableId="1305812203">
    <w:abstractNumId w:val="1"/>
  </w:num>
  <w:num w:numId="16" w16cid:durableId="466817624">
    <w:abstractNumId w:val="6"/>
  </w:num>
  <w:num w:numId="17" w16cid:durableId="1900827139">
    <w:abstractNumId w:val="11"/>
  </w:num>
  <w:num w:numId="18" w16cid:durableId="2020958535">
    <w:abstractNumId w:val="11"/>
  </w:num>
  <w:num w:numId="19" w16cid:durableId="738789534">
    <w:abstractNumId w:val="10"/>
  </w:num>
  <w:num w:numId="20" w16cid:durableId="1401977717">
    <w:abstractNumId w:val="7"/>
  </w:num>
  <w:num w:numId="21" w16cid:durableId="345718364">
    <w:abstractNumId w:val="4"/>
  </w:num>
  <w:num w:numId="22" w16cid:durableId="20866924">
    <w:abstractNumId w:val="8"/>
  </w:num>
  <w:num w:numId="23" w16cid:durableId="2022269458">
    <w:abstractNumId w:val="0"/>
  </w:num>
  <w:num w:numId="24" w16cid:durableId="170848747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7D97"/>
    <w:rsid w:val="000000B1"/>
    <w:rsid w:val="000009DF"/>
    <w:rsid w:val="00000F87"/>
    <w:rsid w:val="00003EC5"/>
    <w:rsid w:val="00003FC9"/>
    <w:rsid w:val="000113A8"/>
    <w:rsid w:val="00012250"/>
    <w:rsid w:val="000209B2"/>
    <w:rsid w:val="000277F3"/>
    <w:rsid w:val="000305C0"/>
    <w:rsid w:val="000343EC"/>
    <w:rsid w:val="00037EE8"/>
    <w:rsid w:val="0004107B"/>
    <w:rsid w:val="0004174A"/>
    <w:rsid w:val="00043EE5"/>
    <w:rsid w:val="00050AD0"/>
    <w:rsid w:val="00052FF5"/>
    <w:rsid w:val="00055821"/>
    <w:rsid w:val="00062665"/>
    <w:rsid w:val="00063733"/>
    <w:rsid w:val="00067059"/>
    <w:rsid w:val="00067E06"/>
    <w:rsid w:val="00070FC9"/>
    <w:rsid w:val="00074BF2"/>
    <w:rsid w:val="000767EF"/>
    <w:rsid w:val="000774F8"/>
    <w:rsid w:val="00086D3D"/>
    <w:rsid w:val="0009176B"/>
    <w:rsid w:val="0009477B"/>
    <w:rsid w:val="00097A49"/>
    <w:rsid w:val="000A094A"/>
    <w:rsid w:val="000A5335"/>
    <w:rsid w:val="000A573A"/>
    <w:rsid w:val="000B24E2"/>
    <w:rsid w:val="000B28C5"/>
    <w:rsid w:val="000B3672"/>
    <w:rsid w:val="000B436C"/>
    <w:rsid w:val="000B50F7"/>
    <w:rsid w:val="000B764A"/>
    <w:rsid w:val="000C1C7C"/>
    <w:rsid w:val="000C1F62"/>
    <w:rsid w:val="000C2B4B"/>
    <w:rsid w:val="000C3ECE"/>
    <w:rsid w:val="000C4228"/>
    <w:rsid w:val="000C678D"/>
    <w:rsid w:val="000D18DC"/>
    <w:rsid w:val="000D27B5"/>
    <w:rsid w:val="000D37B7"/>
    <w:rsid w:val="000D747E"/>
    <w:rsid w:val="000E232C"/>
    <w:rsid w:val="000E2ED1"/>
    <w:rsid w:val="000E31B7"/>
    <w:rsid w:val="000E3D1C"/>
    <w:rsid w:val="000E4715"/>
    <w:rsid w:val="000E7898"/>
    <w:rsid w:val="000F2670"/>
    <w:rsid w:val="000F76CA"/>
    <w:rsid w:val="00101F05"/>
    <w:rsid w:val="00103492"/>
    <w:rsid w:val="00103817"/>
    <w:rsid w:val="00103E83"/>
    <w:rsid w:val="00104A57"/>
    <w:rsid w:val="00104DA2"/>
    <w:rsid w:val="00106477"/>
    <w:rsid w:val="0011177D"/>
    <w:rsid w:val="00121CBC"/>
    <w:rsid w:val="00122B0A"/>
    <w:rsid w:val="0012540F"/>
    <w:rsid w:val="00126C39"/>
    <w:rsid w:val="00130A51"/>
    <w:rsid w:val="001359AA"/>
    <w:rsid w:val="00136B88"/>
    <w:rsid w:val="0014164D"/>
    <w:rsid w:val="001439B2"/>
    <w:rsid w:val="001458AA"/>
    <w:rsid w:val="0014671F"/>
    <w:rsid w:val="00146F07"/>
    <w:rsid w:val="0015285E"/>
    <w:rsid w:val="0016116E"/>
    <w:rsid w:val="0016228F"/>
    <w:rsid w:val="001731DD"/>
    <w:rsid w:val="001737AA"/>
    <w:rsid w:val="001739B1"/>
    <w:rsid w:val="00176519"/>
    <w:rsid w:val="00185A34"/>
    <w:rsid w:val="00190BF0"/>
    <w:rsid w:val="00190EB7"/>
    <w:rsid w:val="00191F8B"/>
    <w:rsid w:val="001924DE"/>
    <w:rsid w:val="00197AE7"/>
    <w:rsid w:val="001A2518"/>
    <w:rsid w:val="001A4AA3"/>
    <w:rsid w:val="001A54EB"/>
    <w:rsid w:val="001A5B0F"/>
    <w:rsid w:val="001A7F16"/>
    <w:rsid w:val="001B1166"/>
    <w:rsid w:val="001B1E8D"/>
    <w:rsid w:val="001B3AB3"/>
    <w:rsid w:val="001C54BC"/>
    <w:rsid w:val="001C553E"/>
    <w:rsid w:val="001C5676"/>
    <w:rsid w:val="001D08B2"/>
    <w:rsid w:val="001D26F9"/>
    <w:rsid w:val="001D3472"/>
    <w:rsid w:val="001D3C99"/>
    <w:rsid w:val="001E08AF"/>
    <w:rsid w:val="001E099F"/>
    <w:rsid w:val="001E1212"/>
    <w:rsid w:val="001E2DBA"/>
    <w:rsid w:val="001F08E2"/>
    <w:rsid w:val="001F12D5"/>
    <w:rsid w:val="001F2B5D"/>
    <w:rsid w:val="001F6EA6"/>
    <w:rsid w:val="00203400"/>
    <w:rsid w:val="00204696"/>
    <w:rsid w:val="00204BCF"/>
    <w:rsid w:val="002068F2"/>
    <w:rsid w:val="00206A45"/>
    <w:rsid w:val="00207C13"/>
    <w:rsid w:val="0021305B"/>
    <w:rsid w:val="002171A0"/>
    <w:rsid w:val="002215EC"/>
    <w:rsid w:val="002235DE"/>
    <w:rsid w:val="002236D6"/>
    <w:rsid w:val="002278E4"/>
    <w:rsid w:val="00231004"/>
    <w:rsid w:val="002316BA"/>
    <w:rsid w:val="0023438E"/>
    <w:rsid w:val="0023537B"/>
    <w:rsid w:val="00251609"/>
    <w:rsid w:val="002537BA"/>
    <w:rsid w:val="002549B4"/>
    <w:rsid w:val="00261C87"/>
    <w:rsid w:val="0026236B"/>
    <w:rsid w:val="00262664"/>
    <w:rsid w:val="002639DE"/>
    <w:rsid w:val="00275BD3"/>
    <w:rsid w:val="00275C40"/>
    <w:rsid w:val="00276DA9"/>
    <w:rsid w:val="00281095"/>
    <w:rsid w:val="0028210E"/>
    <w:rsid w:val="002909BC"/>
    <w:rsid w:val="00290C76"/>
    <w:rsid w:val="00291060"/>
    <w:rsid w:val="00296F47"/>
    <w:rsid w:val="00297D82"/>
    <w:rsid w:val="002A5439"/>
    <w:rsid w:val="002B2F12"/>
    <w:rsid w:val="002B4516"/>
    <w:rsid w:val="002B6F33"/>
    <w:rsid w:val="002B7A04"/>
    <w:rsid w:val="002B7B09"/>
    <w:rsid w:val="002C0529"/>
    <w:rsid w:val="002C2884"/>
    <w:rsid w:val="002C28F0"/>
    <w:rsid w:val="002C5625"/>
    <w:rsid w:val="002C5668"/>
    <w:rsid w:val="002C6D29"/>
    <w:rsid w:val="002D27E7"/>
    <w:rsid w:val="002D28EB"/>
    <w:rsid w:val="002D658C"/>
    <w:rsid w:val="002E1B66"/>
    <w:rsid w:val="002E20B6"/>
    <w:rsid w:val="002E3195"/>
    <w:rsid w:val="002F28E6"/>
    <w:rsid w:val="002F5758"/>
    <w:rsid w:val="00302508"/>
    <w:rsid w:val="00303055"/>
    <w:rsid w:val="003032C1"/>
    <w:rsid w:val="00305782"/>
    <w:rsid w:val="00306E39"/>
    <w:rsid w:val="00307B7F"/>
    <w:rsid w:val="00307E7F"/>
    <w:rsid w:val="003100B4"/>
    <w:rsid w:val="003146E6"/>
    <w:rsid w:val="003279AB"/>
    <w:rsid w:val="00332C45"/>
    <w:rsid w:val="0033350D"/>
    <w:rsid w:val="00337198"/>
    <w:rsid w:val="00345080"/>
    <w:rsid w:val="00346FD0"/>
    <w:rsid w:val="003531DF"/>
    <w:rsid w:val="003555B1"/>
    <w:rsid w:val="00360F7D"/>
    <w:rsid w:val="003661F4"/>
    <w:rsid w:val="00366A29"/>
    <w:rsid w:val="00367F70"/>
    <w:rsid w:val="00373222"/>
    <w:rsid w:val="00383C9C"/>
    <w:rsid w:val="00385970"/>
    <w:rsid w:val="00390914"/>
    <w:rsid w:val="003946D7"/>
    <w:rsid w:val="003963E7"/>
    <w:rsid w:val="00396AB9"/>
    <w:rsid w:val="003A0FFC"/>
    <w:rsid w:val="003A1857"/>
    <w:rsid w:val="003A1C6E"/>
    <w:rsid w:val="003A2D0B"/>
    <w:rsid w:val="003A530E"/>
    <w:rsid w:val="003A5846"/>
    <w:rsid w:val="003A6200"/>
    <w:rsid w:val="003B1EE9"/>
    <w:rsid w:val="003B61C1"/>
    <w:rsid w:val="003B7224"/>
    <w:rsid w:val="003C2656"/>
    <w:rsid w:val="003D6F05"/>
    <w:rsid w:val="003E00C0"/>
    <w:rsid w:val="003E1B3E"/>
    <w:rsid w:val="003E30CE"/>
    <w:rsid w:val="003F4552"/>
    <w:rsid w:val="003F63BD"/>
    <w:rsid w:val="00400A0D"/>
    <w:rsid w:val="00401FA3"/>
    <w:rsid w:val="00403AD3"/>
    <w:rsid w:val="004126F7"/>
    <w:rsid w:val="0041304C"/>
    <w:rsid w:val="00414F6A"/>
    <w:rsid w:val="004151D7"/>
    <w:rsid w:val="00417504"/>
    <w:rsid w:val="0042637B"/>
    <w:rsid w:val="00436150"/>
    <w:rsid w:val="00443D7E"/>
    <w:rsid w:val="0044598B"/>
    <w:rsid w:val="00447818"/>
    <w:rsid w:val="00451060"/>
    <w:rsid w:val="00460549"/>
    <w:rsid w:val="00462935"/>
    <w:rsid w:val="00463182"/>
    <w:rsid w:val="00463FF4"/>
    <w:rsid w:val="00482526"/>
    <w:rsid w:val="00482EB0"/>
    <w:rsid w:val="004836BE"/>
    <w:rsid w:val="00492556"/>
    <w:rsid w:val="004964EC"/>
    <w:rsid w:val="004971C8"/>
    <w:rsid w:val="004A1C81"/>
    <w:rsid w:val="004A1CEE"/>
    <w:rsid w:val="004B0622"/>
    <w:rsid w:val="004B4BBA"/>
    <w:rsid w:val="004B50C1"/>
    <w:rsid w:val="004B6255"/>
    <w:rsid w:val="004C0292"/>
    <w:rsid w:val="004C1076"/>
    <w:rsid w:val="004C5C2C"/>
    <w:rsid w:val="004D1660"/>
    <w:rsid w:val="004D16B7"/>
    <w:rsid w:val="004D395C"/>
    <w:rsid w:val="004D63DB"/>
    <w:rsid w:val="004E08AC"/>
    <w:rsid w:val="004E1BFE"/>
    <w:rsid w:val="004E4378"/>
    <w:rsid w:val="004F5BC9"/>
    <w:rsid w:val="00505859"/>
    <w:rsid w:val="005066DB"/>
    <w:rsid w:val="00507AB3"/>
    <w:rsid w:val="00513829"/>
    <w:rsid w:val="00517107"/>
    <w:rsid w:val="00517903"/>
    <w:rsid w:val="0052143D"/>
    <w:rsid w:val="005240D5"/>
    <w:rsid w:val="005315E6"/>
    <w:rsid w:val="005355D7"/>
    <w:rsid w:val="005357EE"/>
    <w:rsid w:val="0053594D"/>
    <w:rsid w:val="00542071"/>
    <w:rsid w:val="00547D32"/>
    <w:rsid w:val="00550352"/>
    <w:rsid w:val="00555884"/>
    <w:rsid w:val="0055775E"/>
    <w:rsid w:val="00560546"/>
    <w:rsid w:val="00560A30"/>
    <w:rsid w:val="00564148"/>
    <w:rsid w:val="00564B90"/>
    <w:rsid w:val="00564BDB"/>
    <w:rsid w:val="00566D69"/>
    <w:rsid w:val="0056779D"/>
    <w:rsid w:val="00570A42"/>
    <w:rsid w:val="00577121"/>
    <w:rsid w:val="005905D0"/>
    <w:rsid w:val="0059433F"/>
    <w:rsid w:val="00594F7D"/>
    <w:rsid w:val="0059551F"/>
    <w:rsid w:val="005A15CC"/>
    <w:rsid w:val="005A6AEE"/>
    <w:rsid w:val="005B3F5C"/>
    <w:rsid w:val="005B795D"/>
    <w:rsid w:val="005C75BB"/>
    <w:rsid w:val="005D1756"/>
    <w:rsid w:val="005D2F9F"/>
    <w:rsid w:val="005D3B7E"/>
    <w:rsid w:val="005D4D85"/>
    <w:rsid w:val="005F27FE"/>
    <w:rsid w:val="005F4DD6"/>
    <w:rsid w:val="00601AA4"/>
    <w:rsid w:val="00602D49"/>
    <w:rsid w:val="00603A80"/>
    <w:rsid w:val="00606597"/>
    <w:rsid w:val="0060677B"/>
    <w:rsid w:val="00611F5F"/>
    <w:rsid w:val="006135C9"/>
    <w:rsid w:val="00615B2C"/>
    <w:rsid w:val="0062714D"/>
    <w:rsid w:val="0063077F"/>
    <w:rsid w:val="00630AAC"/>
    <w:rsid w:val="00634C6F"/>
    <w:rsid w:val="00637567"/>
    <w:rsid w:val="00642147"/>
    <w:rsid w:val="006467E8"/>
    <w:rsid w:val="00646E22"/>
    <w:rsid w:val="006529C0"/>
    <w:rsid w:val="00654D74"/>
    <w:rsid w:val="006662C3"/>
    <w:rsid w:val="00666502"/>
    <w:rsid w:val="00670DE2"/>
    <w:rsid w:val="00671049"/>
    <w:rsid w:val="00677BC5"/>
    <w:rsid w:val="0068008B"/>
    <w:rsid w:val="006800B9"/>
    <w:rsid w:val="006809CD"/>
    <w:rsid w:val="00687F9F"/>
    <w:rsid w:val="006903BB"/>
    <w:rsid w:val="0069175A"/>
    <w:rsid w:val="00692A2E"/>
    <w:rsid w:val="00692B77"/>
    <w:rsid w:val="006958A3"/>
    <w:rsid w:val="006A21D1"/>
    <w:rsid w:val="006A4984"/>
    <w:rsid w:val="006A5F89"/>
    <w:rsid w:val="006A76FE"/>
    <w:rsid w:val="006B1042"/>
    <w:rsid w:val="006B4373"/>
    <w:rsid w:val="006B48A7"/>
    <w:rsid w:val="006C68C9"/>
    <w:rsid w:val="006C6CE9"/>
    <w:rsid w:val="006C7035"/>
    <w:rsid w:val="006E0661"/>
    <w:rsid w:val="006E1908"/>
    <w:rsid w:val="006E2577"/>
    <w:rsid w:val="006E30BD"/>
    <w:rsid w:val="006E5329"/>
    <w:rsid w:val="006E6D9E"/>
    <w:rsid w:val="006F059E"/>
    <w:rsid w:val="006F08FF"/>
    <w:rsid w:val="006F5B9E"/>
    <w:rsid w:val="006F6CAB"/>
    <w:rsid w:val="006F7111"/>
    <w:rsid w:val="006F759F"/>
    <w:rsid w:val="0070236D"/>
    <w:rsid w:val="00704B4C"/>
    <w:rsid w:val="00711E2B"/>
    <w:rsid w:val="007155D8"/>
    <w:rsid w:val="00716F00"/>
    <w:rsid w:val="0071756A"/>
    <w:rsid w:val="007204AC"/>
    <w:rsid w:val="00720C53"/>
    <w:rsid w:val="00724F0A"/>
    <w:rsid w:val="007310B0"/>
    <w:rsid w:val="007327BC"/>
    <w:rsid w:val="00736F45"/>
    <w:rsid w:val="00741FF0"/>
    <w:rsid w:val="00742D0A"/>
    <w:rsid w:val="0074428C"/>
    <w:rsid w:val="0074548E"/>
    <w:rsid w:val="00745F48"/>
    <w:rsid w:val="00747B87"/>
    <w:rsid w:val="007568BF"/>
    <w:rsid w:val="00756EF3"/>
    <w:rsid w:val="00760D5A"/>
    <w:rsid w:val="0076740C"/>
    <w:rsid w:val="00771F0E"/>
    <w:rsid w:val="007755F0"/>
    <w:rsid w:val="00776922"/>
    <w:rsid w:val="00777284"/>
    <w:rsid w:val="007836EF"/>
    <w:rsid w:val="007904F8"/>
    <w:rsid w:val="00790CBF"/>
    <w:rsid w:val="00791161"/>
    <w:rsid w:val="00795199"/>
    <w:rsid w:val="00797323"/>
    <w:rsid w:val="007A3594"/>
    <w:rsid w:val="007B469B"/>
    <w:rsid w:val="007C349B"/>
    <w:rsid w:val="007C4864"/>
    <w:rsid w:val="007C4A89"/>
    <w:rsid w:val="007C5435"/>
    <w:rsid w:val="007C7D97"/>
    <w:rsid w:val="007D0A0E"/>
    <w:rsid w:val="007D32B1"/>
    <w:rsid w:val="007D3E0A"/>
    <w:rsid w:val="007D5B88"/>
    <w:rsid w:val="007D76A3"/>
    <w:rsid w:val="007E145E"/>
    <w:rsid w:val="007E27D6"/>
    <w:rsid w:val="007E32E1"/>
    <w:rsid w:val="007E5CFE"/>
    <w:rsid w:val="007E5F6B"/>
    <w:rsid w:val="007E7B41"/>
    <w:rsid w:val="007F0458"/>
    <w:rsid w:val="00806CD2"/>
    <w:rsid w:val="00807A37"/>
    <w:rsid w:val="008107E9"/>
    <w:rsid w:val="0081170B"/>
    <w:rsid w:val="00813931"/>
    <w:rsid w:val="00817610"/>
    <w:rsid w:val="00820342"/>
    <w:rsid w:val="00822DE5"/>
    <w:rsid w:val="008313ED"/>
    <w:rsid w:val="0083675A"/>
    <w:rsid w:val="00841BB3"/>
    <w:rsid w:val="00841E09"/>
    <w:rsid w:val="00842054"/>
    <w:rsid w:val="008449C2"/>
    <w:rsid w:val="00851175"/>
    <w:rsid w:val="008512FB"/>
    <w:rsid w:val="0085409A"/>
    <w:rsid w:val="00862639"/>
    <w:rsid w:val="008637E4"/>
    <w:rsid w:val="00870761"/>
    <w:rsid w:val="00870773"/>
    <w:rsid w:val="008714C2"/>
    <w:rsid w:val="0087545C"/>
    <w:rsid w:val="0088038A"/>
    <w:rsid w:val="00887B6E"/>
    <w:rsid w:val="008918D4"/>
    <w:rsid w:val="00894292"/>
    <w:rsid w:val="008A012E"/>
    <w:rsid w:val="008A0E10"/>
    <w:rsid w:val="008A1249"/>
    <w:rsid w:val="008A12C5"/>
    <w:rsid w:val="008A255D"/>
    <w:rsid w:val="008A5303"/>
    <w:rsid w:val="008A5D10"/>
    <w:rsid w:val="008A5F18"/>
    <w:rsid w:val="008A68D1"/>
    <w:rsid w:val="008A6C63"/>
    <w:rsid w:val="008B0385"/>
    <w:rsid w:val="008B2BAA"/>
    <w:rsid w:val="008B3181"/>
    <w:rsid w:val="008B4138"/>
    <w:rsid w:val="008B49E5"/>
    <w:rsid w:val="008B4B9E"/>
    <w:rsid w:val="008C0BF9"/>
    <w:rsid w:val="008C13BC"/>
    <w:rsid w:val="008C40C3"/>
    <w:rsid w:val="008C6ABD"/>
    <w:rsid w:val="008D0CAA"/>
    <w:rsid w:val="008D5A1E"/>
    <w:rsid w:val="008E2AAF"/>
    <w:rsid w:val="008E532B"/>
    <w:rsid w:val="008E5CCB"/>
    <w:rsid w:val="008E69DD"/>
    <w:rsid w:val="008E713D"/>
    <w:rsid w:val="008E7920"/>
    <w:rsid w:val="008F3F19"/>
    <w:rsid w:val="00901E57"/>
    <w:rsid w:val="0090247F"/>
    <w:rsid w:val="00904543"/>
    <w:rsid w:val="00914F3F"/>
    <w:rsid w:val="009208F6"/>
    <w:rsid w:val="00922B95"/>
    <w:rsid w:val="009232FE"/>
    <w:rsid w:val="00925092"/>
    <w:rsid w:val="00930D31"/>
    <w:rsid w:val="00930EF1"/>
    <w:rsid w:val="009310E1"/>
    <w:rsid w:val="009323B5"/>
    <w:rsid w:val="00946333"/>
    <w:rsid w:val="00951F9B"/>
    <w:rsid w:val="00953EA0"/>
    <w:rsid w:val="009568A2"/>
    <w:rsid w:val="00957FA3"/>
    <w:rsid w:val="009610DD"/>
    <w:rsid w:val="00961106"/>
    <w:rsid w:val="00962AE6"/>
    <w:rsid w:val="00964391"/>
    <w:rsid w:val="009647DC"/>
    <w:rsid w:val="00967389"/>
    <w:rsid w:val="00970CE8"/>
    <w:rsid w:val="00972CE9"/>
    <w:rsid w:val="00975188"/>
    <w:rsid w:val="009759D7"/>
    <w:rsid w:val="0098129E"/>
    <w:rsid w:val="00981811"/>
    <w:rsid w:val="00984684"/>
    <w:rsid w:val="0098741B"/>
    <w:rsid w:val="00987A35"/>
    <w:rsid w:val="00990285"/>
    <w:rsid w:val="00994774"/>
    <w:rsid w:val="00994BE5"/>
    <w:rsid w:val="009A0FEA"/>
    <w:rsid w:val="009A21C9"/>
    <w:rsid w:val="009A2660"/>
    <w:rsid w:val="009A54A5"/>
    <w:rsid w:val="009A54EF"/>
    <w:rsid w:val="009A5733"/>
    <w:rsid w:val="009A6391"/>
    <w:rsid w:val="009A6C4B"/>
    <w:rsid w:val="009A71D0"/>
    <w:rsid w:val="009B437C"/>
    <w:rsid w:val="009B79CC"/>
    <w:rsid w:val="009C520F"/>
    <w:rsid w:val="009C5AD0"/>
    <w:rsid w:val="009C6988"/>
    <w:rsid w:val="009D1CE1"/>
    <w:rsid w:val="009D2A5F"/>
    <w:rsid w:val="009D498B"/>
    <w:rsid w:val="009E0A77"/>
    <w:rsid w:val="009E2C7E"/>
    <w:rsid w:val="009E56EA"/>
    <w:rsid w:val="009E7358"/>
    <w:rsid w:val="009E7739"/>
    <w:rsid w:val="009F4EE7"/>
    <w:rsid w:val="009F7CB3"/>
    <w:rsid w:val="00A043EE"/>
    <w:rsid w:val="00A075D3"/>
    <w:rsid w:val="00A120E6"/>
    <w:rsid w:val="00A17AEB"/>
    <w:rsid w:val="00A23A7F"/>
    <w:rsid w:val="00A31F57"/>
    <w:rsid w:val="00A367B8"/>
    <w:rsid w:val="00A45C7A"/>
    <w:rsid w:val="00A478DE"/>
    <w:rsid w:val="00A50730"/>
    <w:rsid w:val="00A54F83"/>
    <w:rsid w:val="00A60AB0"/>
    <w:rsid w:val="00A63DC0"/>
    <w:rsid w:val="00A72D26"/>
    <w:rsid w:val="00A76657"/>
    <w:rsid w:val="00A76C44"/>
    <w:rsid w:val="00A80D0C"/>
    <w:rsid w:val="00A81DB1"/>
    <w:rsid w:val="00A83E99"/>
    <w:rsid w:val="00A842F4"/>
    <w:rsid w:val="00A8510C"/>
    <w:rsid w:val="00A85B95"/>
    <w:rsid w:val="00A8624F"/>
    <w:rsid w:val="00A866CB"/>
    <w:rsid w:val="00A86776"/>
    <w:rsid w:val="00A87144"/>
    <w:rsid w:val="00A9085D"/>
    <w:rsid w:val="00A91B8C"/>
    <w:rsid w:val="00A962D3"/>
    <w:rsid w:val="00AA0D65"/>
    <w:rsid w:val="00AA0F0B"/>
    <w:rsid w:val="00AA62C5"/>
    <w:rsid w:val="00AA69EB"/>
    <w:rsid w:val="00AB4C06"/>
    <w:rsid w:val="00AB5285"/>
    <w:rsid w:val="00AC6BCF"/>
    <w:rsid w:val="00AC6F83"/>
    <w:rsid w:val="00AD14D0"/>
    <w:rsid w:val="00AD329C"/>
    <w:rsid w:val="00AD3803"/>
    <w:rsid w:val="00AD47EC"/>
    <w:rsid w:val="00AD64C3"/>
    <w:rsid w:val="00AE5E71"/>
    <w:rsid w:val="00AF2D7C"/>
    <w:rsid w:val="00AF4315"/>
    <w:rsid w:val="00AF61F6"/>
    <w:rsid w:val="00B01B20"/>
    <w:rsid w:val="00B0218E"/>
    <w:rsid w:val="00B03ECA"/>
    <w:rsid w:val="00B06658"/>
    <w:rsid w:val="00B07028"/>
    <w:rsid w:val="00B07591"/>
    <w:rsid w:val="00B16B6B"/>
    <w:rsid w:val="00B206CA"/>
    <w:rsid w:val="00B30B3F"/>
    <w:rsid w:val="00B40D50"/>
    <w:rsid w:val="00B430B4"/>
    <w:rsid w:val="00B457F8"/>
    <w:rsid w:val="00B50C0A"/>
    <w:rsid w:val="00B50D38"/>
    <w:rsid w:val="00B51096"/>
    <w:rsid w:val="00B51D6F"/>
    <w:rsid w:val="00B54577"/>
    <w:rsid w:val="00B5586C"/>
    <w:rsid w:val="00B56754"/>
    <w:rsid w:val="00B57B0A"/>
    <w:rsid w:val="00B61BA3"/>
    <w:rsid w:val="00B64D47"/>
    <w:rsid w:val="00B7021E"/>
    <w:rsid w:val="00B80776"/>
    <w:rsid w:val="00B858E2"/>
    <w:rsid w:val="00B862E9"/>
    <w:rsid w:val="00B863B6"/>
    <w:rsid w:val="00B90779"/>
    <w:rsid w:val="00B9222D"/>
    <w:rsid w:val="00B95800"/>
    <w:rsid w:val="00B9704F"/>
    <w:rsid w:val="00B97A03"/>
    <w:rsid w:val="00BA2655"/>
    <w:rsid w:val="00BA3019"/>
    <w:rsid w:val="00BA497D"/>
    <w:rsid w:val="00BA4D95"/>
    <w:rsid w:val="00BA7E61"/>
    <w:rsid w:val="00BB0E07"/>
    <w:rsid w:val="00BC1F7E"/>
    <w:rsid w:val="00BC3BF0"/>
    <w:rsid w:val="00BC73BC"/>
    <w:rsid w:val="00BD0B15"/>
    <w:rsid w:val="00BD0BAB"/>
    <w:rsid w:val="00BD3243"/>
    <w:rsid w:val="00BD7AB6"/>
    <w:rsid w:val="00BE38CB"/>
    <w:rsid w:val="00BE5244"/>
    <w:rsid w:val="00BE62D9"/>
    <w:rsid w:val="00BF0F0F"/>
    <w:rsid w:val="00BF44AB"/>
    <w:rsid w:val="00C010ED"/>
    <w:rsid w:val="00C0435F"/>
    <w:rsid w:val="00C04ECE"/>
    <w:rsid w:val="00C06073"/>
    <w:rsid w:val="00C06B8B"/>
    <w:rsid w:val="00C07C96"/>
    <w:rsid w:val="00C149B3"/>
    <w:rsid w:val="00C15493"/>
    <w:rsid w:val="00C15B8A"/>
    <w:rsid w:val="00C1642C"/>
    <w:rsid w:val="00C16665"/>
    <w:rsid w:val="00C16A0B"/>
    <w:rsid w:val="00C220F6"/>
    <w:rsid w:val="00C32316"/>
    <w:rsid w:val="00C33285"/>
    <w:rsid w:val="00C33305"/>
    <w:rsid w:val="00C3363B"/>
    <w:rsid w:val="00C34C0C"/>
    <w:rsid w:val="00C41289"/>
    <w:rsid w:val="00C416CF"/>
    <w:rsid w:val="00C42E14"/>
    <w:rsid w:val="00C44710"/>
    <w:rsid w:val="00C56BF8"/>
    <w:rsid w:val="00C60AEB"/>
    <w:rsid w:val="00C65CB4"/>
    <w:rsid w:val="00C727ED"/>
    <w:rsid w:val="00C72DFE"/>
    <w:rsid w:val="00C81013"/>
    <w:rsid w:val="00C85202"/>
    <w:rsid w:val="00C87B46"/>
    <w:rsid w:val="00C92C08"/>
    <w:rsid w:val="00C92D5E"/>
    <w:rsid w:val="00C93B51"/>
    <w:rsid w:val="00CA21C2"/>
    <w:rsid w:val="00CA3F67"/>
    <w:rsid w:val="00CA5D46"/>
    <w:rsid w:val="00CB0000"/>
    <w:rsid w:val="00CB04B8"/>
    <w:rsid w:val="00CC0549"/>
    <w:rsid w:val="00CD1114"/>
    <w:rsid w:val="00CD4338"/>
    <w:rsid w:val="00CD7789"/>
    <w:rsid w:val="00CE080C"/>
    <w:rsid w:val="00CE3D20"/>
    <w:rsid w:val="00CE7370"/>
    <w:rsid w:val="00CF41BF"/>
    <w:rsid w:val="00CF53AD"/>
    <w:rsid w:val="00CF6AFF"/>
    <w:rsid w:val="00D00762"/>
    <w:rsid w:val="00D03ABE"/>
    <w:rsid w:val="00D04A25"/>
    <w:rsid w:val="00D04D73"/>
    <w:rsid w:val="00D10C17"/>
    <w:rsid w:val="00D129E7"/>
    <w:rsid w:val="00D12D29"/>
    <w:rsid w:val="00D160F7"/>
    <w:rsid w:val="00D1621F"/>
    <w:rsid w:val="00D17AA1"/>
    <w:rsid w:val="00D24EC5"/>
    <w:rsid w:val="00D25111"/>
    <w:rsid w:val="00D261AD"/>
    <w:rsid w:val="00D325A9"/>
    <w:rsid w:val="00D32641"/>
    <w:rsid w:val="00D3271A"/>
    <w:rsid w:val="00D327D1"/>
    <w:rsid w:val="00D334EE"/>
    <w:rsid w:val="00D40D0C"/>
    <w:rsid w:val="00D42AAF"/>
    <w:rsid w:val="00D42E04"/>
    <w:rsid w:val="00D4308C"/>
    <w:rsid w:val="00D44226"/>
    <w:rsid w:val="00D44C53"/>
    <w:rsid w:val="00D5160D"/>
    <w:rsid w:val="00D53B48"/>
    <w:rsid w:val="00D63DB2"/>
    <w:rsid w:val="00D67F5E"/>
    <w:rsid w:val="00D71DFA"/>
    <w:rsid w:val="00D735F8"/>
    <w:rsid w:val="00D761C4"/>
    <w:rsid w:val="00D7770D"/>
    <w:rsid w:val="00D83CB2"/>
    <w:rsid w:val="00D902FB"/>
    <w:rsid w:val="00D90658"/>
    <w:rsid w:val="00D94C87"/>
    <w:rsid w:val="00D94E94"/>
    <w:rsid w:val="00D95994"/>
    <w:rsid w:val="00DA0BA1"/>
    <w:rsid w:val="00DA35BF"/>
    <w:rsid w:val="00DA491D"/>
    <w:rsid w:val="00DA4CA6"/>
    <w:rsid w:val="00DA57B1"/>
    <w:rsid w:val="00DB2C69"/>
    <w:rsid w:val="00DC3561"/>
    <w:rsid w:val="00DD5D58"/>
    <w:rsid w:val="00DD6A9D"/>
    <w:rsid w:val="00DE1583"/>
    <w:rsid w:val="00DE31D1"/>
    <w:rsid w:val="00DE410E"/>
    <w:rsid w:val="00DF112B"/>
    <w:rsid w:val="00DF5A8D"/>
    <w:rsid w:val="00DF6215"/>
    <w:rsid w:val="00DF7C8F"/>
    <w:rsid w:val="00E02100"/>
    <w:rsid w:val="00E0467E"/>
    <w:rsid w:val="00E056C5"/>
    <w:rsid w:val="00E0650F"/>
    <w:rsid w:val="00E075E1"/>
    <w:rsid w:val="00E10BAD"/>
    <w:rsid w:val="00E11506"/>
    <w:rsid w:val="00E1326A"/>
    <w:rsid w:val="00E14E52"/>
    <w:rsid w:val="00E20D07"/>
    <w:rsid w:val="00E20D3D"/>
    <w:rsid w:val="00E23064"/>
    <w:rsid w:val="00E23914"/>
    <w:rsid w:val="00E23B2D"/>
    <w:rsid w:val="00E279AD"/>
    <w:rsid w:val="00E336DA"/>
    <w:rsid w:val="00E365C6"/>
    <w:rsid w:val="00E421C5"/>
    <w:rsid w:val="00E500F6"/>
    <w:rsid w:val="00E506E4"/>
    <w:rsid w:val="00E5653F"/>
    <w:rsid w:val="00E56D9F"/>
    <w:rsid w:val="00E5770F"/>
    <w:rsid w:val="00E62C5A"/>
    <w:rsid w:val="00E7150A"/>
    <w:rsid w:val="00E85645"/>
    <w:rsid w:val="00E90254"/>
    <w:rsid w:val="00E90720"/>
    <w:rsid w:val="00E91BA1"/>
    <w:rsid w:val="00E9736B"/>
    <w:rsid w:val="00EA4ADF"/>
    <w:rsid w:val="00EB57AF"/>
    <w:rsid w:val="00EC35BC"/>
    <w:rsid w:val="00EC450B"/>
    <w:rsid w:val="00ED1016"/>
    <w:rsid w:val="00ED1614"/>
    <w:rsid w:val="00ED3C01"/>
    <w:rsid w:val="00ED6561"/>
    <w:rsid w:val="00EE12FB"/>
    <w:rsid w:val="00EE3C87"/>
    <w:rsid w:val="00EE5C62"/>
    <w:rsid w:val="00EF38DB"/>
    <w:rsid w:val="00EF79DE"/>
    <w:rsid w:val="00F0181A"/>
    <w:rsid w:val="00F03293"/>
    <w:rsid w:val="00F04AE2"/>
    <w:rsid w:val="00F169A9"/>
    <w:rsid w:val="00F16F20"/>
    <w:rsid w:val="00F222F8"/>
    <w:rsid w:val="00F31C8C"/>
    <w:rsid w:val="00F34D07"/>
    <w:rsid w:val="00F35FA6"/>
    <w:rsid w:val="00F37CFD"/>
    <w:rsid w:val="00F4356A"/>
    <w:rsid w:val="00F4538C"/>
    <w:rsid w:val="00F45454"/>
    <w:rsid w:val="00F46D7A"/>
    <w:rsid w:val="00F5083C"/>
    <w:rsid w:val="00F508AB"/>
    <w:rsid w:val="00F55367"/>
    <w:rsid w:val="00F5597B"/>
    <w:rsid w:val="00F55AF4"/>
    <w:rsid w:val="00F60081"/>
    <w:rsid w:val="00F60390"/>
    <w:rsid w:val="00F614A0"/>
    <w:rsid w:val="00F63123"/>
    <w:rsid w:val="00F63E42"/>
    <w:rsid w:val="00F64FC8"/>
    <w:rsid w:val="00F6589F"/>
    <w:rsid w:val="00F67EED"/>
    <w:rsid w:val="00F757C7"/>
    <w:rsid w:val="00F8023C"/>
    <w:rsid w:val="00F80F7C"/>
    <w:rsid w:val="00F822BC"/>
    <w:rsid w:val="00F91936"/>
    <w:rsid w:val="00F928EA"/>
    <w:rsid w:val="00F94058"/>
    <w:rsid w:val="00F94EFB"/>
    <w:rsid w:val="00FA2B9C"/>
    <w:rsid w:val="00FA466C"/>
    <w:rsid w:val="00FA6FE3"/>
    <w:rsid w:val="00FA730C"/>
    <w:rsid w:val="00FA758D"/>
    <w:rsid w:val="00FB000C"/>
    <w:rsid w:val="00FB3DCB"/>
    <w:rsid w:val="00FB43B1"/>
    <w:rsid w:val="00FB46BE"/>
    <w:rsid w:val="00FB4807"/>
    <w:rsid w:val="00FB4830"/>
    <w:rsid w:val="00FB4C06"/>
    <w:rsid w:val="00FC592E"/>
    <w:rsid w:val="00FC5CDE"/>
    <w:rsid w:val="00FC71C8"/>
    <w:rsid w:val="00FC7446"/>
    <w:rsid w:val="00FD1873"/>
    <w:rsid w:val="00FD2210"/>
    <w:rsid w:val="00FD33E6"/>
    <w:rsid w:val="00FD37D4"/>
    <w:rsid w:val="00FD3E1D"/>
    <w:rsid w:val="00FD61D2"/>
    <w:rsid w:val="00FD7E20"/>
    <w:rsid w:val="00FE02AB"/>
    <w:rsid w:val="00FE3CFF"/>
    <w:rsid w:val="00FE47F6"/>
    <w:rsid w:val="00FE6F55"/>
    <w:rsid w:val="00FF1174"/>
    <w:rsid w:val="00FF194A"/>
    <w:rsid w:val="00FF5AC4"/>
    <w:rsid w:val="00FF636F"/>
    <w:rsid w:val="00FF6CD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8C527C4"/>
  <w15:chartTrackingRefBased/>
  <w15:docId w15:val="{D5F55E13-8B26-4665-B14F-24C275292C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601AA4"/>
    <w:rPr>
      <w:sz w:val="24"/>
      <w:szCs w:val="24"/>
    </w:rPr>
  </w:style>
  <w:style w:type="paragraph" w:styleId="berschrift1">
    <w:name w:val="heading 1"/>
    <w:basedOn w:val="Standard"/>
    <w:next w:val="Standard"/>
    <w:qFormat/>
    <w:rsid w:val="00443D7E"/>
    <w:pPr>
      <w:keepNext/>
      <w:spacing w:before="240" w:after="60"/>
      <w:outlineLvl w:val="0"/>
    </w:pPr>
    <w:rPr>
      <w:rFonts w:ascii="Arial" w:hAnsi="Arial" w:cs="Arial"/>
      <w:b/>
      <w:bCs/>
      <w:kern w:val="32"/>
      <w:sz w:val="32"/>
      <w:szCs w:val="32"/>
    </w:rPr>
  </w:style>
  <w:style w:type="paragraph" w:styleId="berschrift2">
    <w:name w:val="heading 2"/>
    <w:basedOn w:val="Standard"/>
    <w:next w:val="Standard"/>
    <w:link w:val="berschrift2Zchn"/>
    <w:semiHidden/>
    <w:unhideWhenUsed/>
    <w:qFormat/>
    <w:rsid w:val="007310B0"/>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qFormat/>
    <w:rsid w:val="00BD7AB6"/>
    <w:pPr>
      <w:keepNext/>
      <w:spacing w:before="240" w:after="60"/>
      <w:outlineLvl w:val="2"/>
    </w:pPr>
    <w:rPr>
      <w:rFonts w:ascii="Cambria" w:hAnsi="Cambria"/>
      <w:b/>
      <w:bCs/>
      <w:sz w:val="26"/>
      <w:szCs w:val="26"/>
    </w:rPr>
  </w:style>
  <w:style w:type="paragraph" w:styleId="berschrift4">
    <w:name w:val="heading 4"/>
    <w:basedOn w:val="Standard"/>
    <w:next w:val="Standard"/>
    <w:qFormat/>
    <w:rsid w:val="008D5A1E"/>
    <w:pPr>
      <w:keepNext/>
      <w:autoSpaceDE w:val="0"/>
      <w:autoSpaceDN w:val="0"/>
      <w:adjustRightInd w:val="0"/>
      <w:outlineLvl w:val="3"/>
    </w:pPr>
    <w:rPr>
      <w:rFonts w:ascii="Arial Narrow" w:hAnsi="Arial Narrow"/>
      <w:b/>
      <w:bCs/>
      <w:sz w:val="18"/>
      <w:szCs w:val="16"/>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sid w:val="0052143D"/>
    <w:rPr>
      <w:color w:val="0000FF"/>
      <w:u w:val="single"/>
    </w:rPr>
  </w:style>
  <w:style w:type="paragraph" w:styleId="Kopfzeile">
    <w:name w:val="header"/>
    <w:basedOn w:val="Standard"/>
    <w:rsid w:val="00A87144"/>
    <w:pPr>
      <w:tabs>
        <w:tab w:val="center" w:pos="4536"/>
        <w:tab w:val="right" w:pos="9072"/>
      </w:tabs>
    </w:pPr>
  </w:style>
  <w:style w:type="paragraph" w:styleId="Fuzeile">
    <w:name w:val="footer"/>
    <w:basedOn w:val="Standard"/>
    <w:rsid w:val="00A87144"/>
    <w:pPr>
      <w:tabs>
        <w:tab w:val="center" w:pos="4536"/>
        <w:tab w:val="right" w:pos="9072"/>
      </w:tabs>
    </w:pPr>
  </w:style>
  <w:style w:type="character" w:styleId="Seitenzahl">
    <w:name w:val="page number"/>
    <w:basedOn w:val="Absatz-Standardschriftart"/>
    <w:rsid w:val="00922B95"/>
  </w:style>
  <w:style w:type="paragraph" w:styleId="Listenabsatz">
    <w:name w:val="List Paragraph"/>
    <w:basedOn w:val="Standard"/>
    <w:uiPriority w:val="34"/>
    <w:qFormat/>
    <w:rsid w:val="00711E2B"/>
    <w:pPr>
      <w:spacing w:after="200" w:line="276" w:lineRule="auto"/>
      <w:ind w:left="720"/>
      <w:contextualSpacing/>
    </w:pPr>
    <w:rPr>
      <w:rFonts w:ascii="Calibri" w:eastAsia="Calibri" w:hAnsi="Calibri"/>
      <w:sz w:val="22"/>
      <w:szCs w:val="22"/>
      <w:lang w:eastAsia="en-US"/>
    </w:rPr>
  </w:style>
  <w:style w:type="character" w:customStyle="1" w:styleId="adressefett">
    <w:name w:val="adressefett"/>
    <w:basedOn w:val="Absatz-Standardschriftart"/>
    <w:rsid w:val="00711E2B"/>
  </w:style>
  <w:style w:type="character" w:styleId="Fett">
    <w:name w:val="Strong"/>
    <w:uiPriority w:val="22"/>
    <w:qFormat/>
    <w:rsid w:val="00ED1614"/>
    <w:rPr>
      <w:b/>
      <w:bCs/>
    </w:rPr>
  </w:style>
  <w:style w:type="paragraph" w:styleId="Textkrper2">
    <w:name w:val="Body Text 2"/>
    <w:basedOn w:val="Standard"/>
    <w:rsid w:val="00DA0BA1"/>
    <w:pPr>
      <w:spacing w:before="120"/>
      <w:jc w:val="both"/>
    </w:pPr>
    <w:rPr>
      <w:rFonts w:ascii="CorpoA" w:hAnsi="CorpoA"/>
      <w:sz w:val="20"/>
    </w:rPr>
  </w:style>
  <w:style w:type="character" w:customStyle="1" w:styleId="berschrift3Zchn">
    <w:name w:val="Überschrift 3 Zchn"/>
    <w:link w:val="berschrift3"/>
    <w:semiHidden/>
    <w:rsid w:val="00BD7AB6"/>
    <w:rPr>
      <w:rFonts w:ascii="Cambria" w:eastAsia="Times New Roman" w:hAnsi="Cambria" w:cs="Times New Roman"/>
      <w:b/>
      <w:bCs/>
      <w:sz w:val="26"/>
      <w:szCs w:val="26"/>
    </w:rPr>
  </w:style>
  <w:style w:type="paragraph" w:customStyle="1" w:styleId="bodytext">
    <w:name w:val="bodytext"/>
    <w:basedOn w:val="Standard"/>
    <w:rsid w:val="00BD7AB6"/>
    <w:pPr>
      <w:spacing w:before="100" w:beforeAutospacing="1" w:after="100" w:afterAutospacing="1"/>
    </w:pPr>
  </w:style>
  <w:style w:type="character" w:customStyle="1" w:styleId="BesuchterHyperlink">
    <w:name w:val="BesuchterHyperlink"/>
    <w:rsid w:val="00C87B46"/>
    <w:rPr>
      <w:color w:val="800080"/>
      <w:u w:val="single"/>
    </w:rPr>
  </w:style>
  <w:style w:type="table" w:styleId="Tabellenraster">
    <w:name w:val="Table Grid"/>
    <w:basedOn w:val="NormaleTabelle"/>
    <w:rsid w:val="005905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05D0"/>
    <w:pPr>
      <w:autoSpaceDE w:val="0"/>
      <w:autoSpaceDN w:val="0"/>
      <w:adjustRightInd w:val="0"/>
    </w:pPr>
    <w:rPr>
      <w:rFonts w:ascii="Calibri" w:hAnsi="Calibri" w:cs="Calibri"/>
      <w:color w:val="000000"/>
      <w:sz w:val="24"/>
      <w:szCs w:val="24"/>
    </w:rPr>
  </w:style>
  <w:style w:type="paragraph" w:styleId="Dokumentstruktur">
    <w:name w:val="Document Map"/>
    <w:basedOn w:val="Standard"/>
    <w:semiHidden/>
    <w:rsid w:val="00704B4C"/>
    <w:pPr>
      <w:shd w:val="clear" w:color="auto" w:fill="000080"/>
    </w:pPr>
    <w:rPr>
      <w:rFonts w:ascii="Tahoma" w:hAnsi="Tahoma" w:cs="Tahoma"/>
      <w:sz w:val="20"/>
      <w:szCs w:val="20"/>
    </w:rPr>
  </w:style>
  <w:style w:type="character" w:styleId="Kommentarzeichen">
    <w:name w:val="annotation reference"/>
    <w:rsid w:val="00206A45"/>
    <w:rPr>
      <w:sz w:val="16"/>
      <w:szCs w:val="16"/>
    </w:rPr>
  </w:style>
  <w:style w:type="paragraph" w:styleId="Kommentartext">
    <w:name w:val="annotation text"/>
    <w:basedOn w:val="Standard"/>
    <w:link w:val="KommentartextZchn"/>
    <w:rsid w:val="00206A45"/>
    <w:rPr>
      <w:sz w:val="20"/>
      <w:szCs w:val="20"/>
    </w:rPr>
  </w:style>
  <w:style w:type="character" w:customStyle="1" w:styleId="KommentartextZchn">
    <w:name w:val="Kommentartext Zchn"/>
    <w:basedOn w:val="Absatz-Standardschriftart"/>
    <w:link w:val="Kommentartext"/>
    <w:rsid w:val="00206A45"/>
  </w:style>
  <w:style w:type="paragraph" w:styleId="Kommentarthema">
    <w:name w:val="annotation subject"/>
    <w:basedOn w:val="Kommentartext"/>
    <w:next w:val="Kommentartext"/>
    <w:link w:val="KommentarthemaZchn"/>
    <w:rsid w:val="00206A45"/>
    <w:rPr>
      <w:b/>
      <w:bCs/>
    </w:rPr>
  </w:style>
  <w:style w:type="character" w:customStyle="1" w:styleId="KommentarthemaZchn">
    <w:name w:val="Kommentarthema Zchn"/>
    <w:link w:val="Kommentarthema"/>
    <w:rsid w:val="00206A45"/>
    <w:rPr>
      <w:b/>
      <w:bCs/>
    </w:rPr>
  </w:style>
  <w:style w:type="paragraph" w:styleId="Sprechblasentext">
    <w:name w:val="Balloon Text"/>
    <w:basedOn w:val="Standard"/>
    <w:link w:val="SprechblasentextZchn"/>
    <w:rsid w:val="00206A45"/>
    <w:rPr>
      <w:rFonts w:ascii="Tahoma" w:hAnsi="Tahoma" w:cs="Tahoma"/>
      <w:sz w:val="16"/>
      <w:szCs w:val="16"/>
    </w:rPr>
  </w:style>
  <w:style w:type="character" w:customStyle="1" w:styleId="SprechblasentextZchn">
    <w:name w:val="Sprechblasentext Zchn"/>
    <w:link w:val="Sprechblasentext"/>
    <w:rsid w:val="00206A45"/>
    <w:rPr>
      <w:rFonts w:ascii="Tahoma" w:hAnsi="Tahoma" w:cs="Tahoma"/>
      <w:sz w:val="16"/>
      <w:szCs w:val="16"/>
    </w:rPr>
  </w:style>
  <w:style w:type="paragraph" w:customStyle="1" w:styleId="Aufzhlung1">
    <w:name w:val="Aufzählung1"/>
    <w:basedOn w:val="Standard"/>
    <w:next w:val="KeinLeerraum"/>
    <w:uiPriority w:val="1"/>
    <w:qFormat/>
    <w:rsid w:val="00B9222D"/>
    <w:pPr>
      <w:numPr>
        <w:numId w:val="22"/>
      </w:numPr>
      <w:tabs>
        <w:tab w:val="num" w:pos="720"/>
      </w:tabs>
      <w:spacing w:line="276" w:lineRule="auto"/>
      <w:ind w:left="720"/>
    </w:pPr>
    <w:rPr>
      <w:rFonts w:ascii="Frutiger LT Pro 45 Light" w:eastAsia="Calibri" w:hAnsi="Frutiger LT Pro 45 Light"/>
      <w:sz w:val="22"/>
      <w:szCs w:val="22"/>
      <w:lang w:eastAsia="en-US"/>
    </w:rPr>
  </w:style>
  <w:style w:type="paragraph" w:styleId="KeinLeerraum">
    <w:name w:val="No Spacing"/>
    <w:uiPriority w:val="1"/>
    <w:qFormat/>
    <w:rsid w:val="00B9222D"/>
    <w:rPr>
      <w:sz w:val="24"/>
      <w:szCs w:val="24"/>
    </w:rPr>
  </w:style>
  <w:style w:type="character" w:customStyle="1" w:styleId="berschrift2Zchn">
    <w:name w:val="Überschrift 2 Zchn"/>
    <w:basedOn w:val="Absatz-Standardschriftart"/>
    <w:link w:val="berschrift2"/>
    <w:semiHidden/>
    <w:rsid w:val="007310B0"/>
    <w:rPr>
      <w:rFonts w:asciiTheme="majorHAnsi" w:eastAsiaTheme="majorEastAsia" w:hAnsiTheme="majorHAnsi" w:cstheme="majorBidi"/>
      <w:color w:val="2F5496" w:themeColor="accent1" w:themeShade="BF"/>
      <w:sz w:val="26"/>
      <w:szCs w:val="26"/>
    </w:rPr>
  </w:style>
  <w:style w:type="paragraph" w:styleId="berarbeitung">
    <w:name w:val="Revision"/>
    <w:hidden/>
    <w:uiPriority w:val="99"/>
    <w:semiHidden/>
    <w:rsid w:val="00136B88"/>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240462">
      <w:bodyDiv w:val="1"/>
      <w:marLeft w:val="0"/>
      <w:marRight w:val="0"/>
      <w:marTop w:val="0"/>
      <w:marBottom w:val="0"/>
      <w:divBdr>
        <w:top w:val="none" w:sz="0" w:space="0" w:color="auto"/>
        <w:left w:val="none" w:sz="0" w:space="0" w:color="auto"/>
        <w:bottom w:val="none" w:sz="0" w:space="0" w:color="auto"/>
        <w:right w:val="none" w:sz="0" w:space="0" w:color="auto"/>
      </w:divBdr>
    </w:div>
    <w:div w:id="226498685">
      <w:bodyDiv w:val="1"/>
      <w:marLeft w:val="0"/>
      <w:marRight w:val="0"/>
      <w:marTop w:val="0"/>
      <w:marBottom w:val="0"/>
      <w:divBdr>
        <w:top w:val="none" w:sz="0" w:space="0" w:color="auto"/>
        <w:left w:val="none" w:sz="0" w:space="0" w:color="auto"/>
        <w:bottom w:val="none" w:sz="0" w:space="0" w:color="auto"/>
        <w:right w:val="none" w:sz="0" w:space="0" w:color="auto"/>
      </w:divBdr>
    </w:div>
    <w:div w:id="246423457">
      <w:bodyDiv w:val="1"/>
      <w:marLeft w:val="0"/>
      <w:marRight w:val="0"/>
      <w:marTop w:val="0"/>
      <w:marBottom w:val="0"/>
      <w:divBdr>
        <w:top w:val="none" w:sz="0" w:space="0" w:color="auto"/>
        <w:left w:val="none" w:sz="0" w:space="0" w:color="auto"/>
        <w:bottom w:val="none" w:sz="0" w:space="0" w:color="auto"/>
        <w:right w:val="none" w:sz="0" w:space="0" w:color="auto"/>
      </w:divBdr>
      <w:divsChild>
        <w:div w:id="1999839068">
          <w:marLeft w:val="0"/>
          <w:marRight w:val="0"/>
          <w:marTop w:val="0"/>
          <w:marBottom w:val="0"/>
          <w:divBdr>
            <w:top w:val="none" w:sz="0" w:space="0" w:color="auto"/>
            <w:left w:val="none" w:sz="0" w:space="0" w:color="auto"/>
            <w:bottom w:val="none" w:sz="0" w:space="0" w:color="auto"/>
            <w:right w:val="none" w:sz="0" w:space="0" w:color="auto"/>
          </w:divBdr>
          <w:divsChild>
            <w:div w:id="1526866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410434">
      <w:bodyDiv w:val="1"/>
      <w:marLeft w:val="0"/>
      <w:marRight w:val="0"/>
      <w:marTop w:val="0"/>
      <w:marBottom w:val="0"/>
      <w:divBdr>
        <w:top w:val="none" w:sz="0" w:space="0" w:color="auto"/>
        <w:left w:val="none" w:sz="0" w:space="0" w:color="auto"/>
        <w:bottom w:val="none" w:sz="0" w:space="0" w:color="auto"/>
        <w:right w:val="none" w:sz="0" w:space="0" w:color="auto"/>
      </w:divBdr>
    </w:div>
    <w:div w:id="386296510">
      <w:bodyDiv w:val="1"/>
      <w:marLeft w:val="0"/>
      <w:marRight w:val="0"/>
      <w:marTop w:val="0"/>
      <w:marBottom w:val="0"/>
      <w:divBdr>
        <w:top w:val="none" w:sz="0" w:space="0" w:color="auto"/>
        <w:left w:val="none" w:sz="0" w:space="0" w:color="auto"/>
        <w:bottom w:val="none" w:sz="0" w:space="0" w:color="auto"/>
        <w:right w:val="none" w:sz="0" w:space="0" w:color="auto"/>
      </w:divBdr>
    </w:div>
    <w:div w:id="401832995">
      <w:bodyDiv w:val="1"/>
      <w:marLeft w:val="0"/>
      <w:marRight w:val="0"/>
      <w:marTop w:val="0"/>
      <w:marBottom w:val="0"/>
      <w:divBdr>
        <w:top w:val="none" w:sz="0" w:space="0" w:color="auto"/>
        <w:left w:val="none" w:sz="0" w:space="0" w:color="auto"/>
        <w:bottom w:val="none" w:sz="0" w:space="0" w:color="auto"/>
        <w:right w:val="none" w:sz="0" w:space="0" w:color="auto"/>
      </w:divBdr>
    </w:div>
    <w:div w:id="419985306">
      <w:bodyDiv w:val="1"/>
      <w:marLeft w:val="0"/>
      <w:marRight w:val="0"/>
      <w:marTop w:val="0"/>
      <w:marBottom w:val="0"/>
      <w:divBdr>
        <w:top w:val="none" w:sz="0" w:space="0" w:color="auto"/>
        <w:left w:val="none" w:sz="0" w:space="0" w:color="auto"/>
        <w:bottom w:val="none" w:sz="0" w:space="0" w:color="auto"/>
        <w:right w:val="none" w:sz="0" w:space="0" w:color="auto"/>
      </w:divBdr>
    </w:div>
    <w:div w:id="492138829">
      <w:bodyDiv w:val="1"/>
      <w:marLeft w:val="0"/>
      <w:marRight w:val="0"/>
      <w:marTop w:val="0"/>
      <w:marBottom w:val="0"/>
      <w:divBdr>
        <w:top w:val="none" w:sz="0" w:space="0" w:color="auto"/>
        <w:left w:val="none" w:sz="0" w:space="0" w:color="auto"/>
        <w:bottom w:val="none" w:sz="0" w:space="0" w:color="auto"/>
        <w:right w:val="none" w:sz="0" w:space="0" w:color="auto"/>
      </w:divBdr>
    </w:div>
    <w:div w:id="666247973">
      <w:bodyDiv w:val="1"/>
      <w:marLeft w:val="0"/>
      <w:marRight w:val="0"/>
      <w:marTop w:val="0"/>
      <w:marBottom w:val="0"/>
      <w:divBdr>
        <w:top w:val="none" w:sz="0" w:space="0" w:color="auto"/>
        <w:left w:val="none" w:sz="0" w:space="0" w:color="auto"/>
        <w:bottom w:val="none" w:sz="0" w:space="0" w:color="auto"/>
        <w:right w:val="none" w:sz="0" w:space="0" w:color="auto"/>
      </w:divBdr>
      <w:divsChild>
        <w:div w:id="101344287">
          <w:marLeft w:val="0"/>
          <w:marRight w:val="0"/>
          <w:marTop w:val="0"/>
          <w:marBottom w:val="0"/>
          <w:divBdr>
            <w:top w:val="none" w:sz="0" w:space="0" w:color="auto"/>
            <w:left w:val="none" w:sz="0" w:space="0" w:color="auto"/>
            <w:bottom w:val="none" w:sz="0" w:space="0" w:color="auto"/>
            <w:right w:val="none" w:sz="0" w:space="0" w:color="auto"/>
          </w:divBdr>
        </w:div>
      </w:divsChild>
    </w:div>
    <w:div w:id="713500151">
      <w:bodyDiv w:val="1"/>
      <w:marLeft w:val="0"/>
      <w:marRight w:val="0"/>
      <w:marTop w:val="0"/>
      <w:marBottom w:val="0"/>
      <w:divBdr>
        <w:top w:val="none" w:sz="0" w:space="0" w:color="auto"/>
        <w:left w:val="none" w:sz="0" w:space="0" w:color="auto"/>
        <w:bottom w:val="none" w:sz="0" w:space="0" w:color="auto"/>
        <w:right w:val="none" w:sz="0" w:space="0" w:color="auto"/>
      </w:divBdr>
    </w:div>
    <w:div w:id="854684295">
      <w:bodyDiv w:val="1"/>
      <w:marLeft w:val="0"/>
      <w:marRight w:val="0"/>
      <w:marTop w:val="0"/>
      <w:marBottom w:val="0"/>
      <w:divBdr>
        <w:top w:val="none" w:sz="0" w:space="0" w:color="auto"/>
        <w:left w:val="none" w:sz="0" w:space="0" w:color="auto"/>
        <w:bottom w:val="none" w:sz="0" w:space="0" w:color="auto"/>
        <w:right w:val="none" w:sz="0" w:space="0" w:color="auto"/>
      </w:divBdr>
    </w:div>
    <w:div w:id="893004906">
      <w:bodyDiv w:val="1"/>
      <w:marLeft w:val="0"/>
      <w:marRight w:val="0"/>
      <w:marTop w:val="0"/>
      <w:marBottom w:val="0"/>
      <w:divBdr>
        <w:top w:val="none" w:sz="0" w:space="0" w:color="auto"/>
        <w:left w:val="none" w:sz="0" w:space="0" w:color="auto"/>
        <w:bottom w:val="none" w:sz="0" w:space="0" w:color="auto"/>
        <w:right w:val="none" w:sz="0" w:space="0" w:color="auto"/>
      </w:divBdr>
    </w:div>
    <w:div w:id="970285091">
      <w:bodyDiv w:val="1"/>
      <w:marLeft w:val="0"/>
      <w:marRight w:val="0"/>
      <w:marTop w:val="0"/>
      <w:marBottom w:val="0"/>
      <w:divBdr>
        <w:top w:val="none" w:sz="0" w:space="0" w:color="auto"/>
        <w:left w:val="none" w:sz="0" w:space="0" w:color="auto"/>
        <w:bottom w:val="none" w:sz="0" w:space="0" w:color="auto"/>
        <w:right w:val="none" w:sz="0" w:space="0" w:color="auto"/>
      </w:divBdr>
    </w:div>
    <w:div w:id="1139231021">
      <w:bodyDiv w:val="1"/>
      <w:marLeft w:val="0"/>
      <w:marRight w:val="0"/>
      <w:marTop w:val="0"/>
      <w:marBottom w:val="0"/>
      <w:divBdr>
        <w:top w:val="none" w:sz="0" w:space="0" w:color="auto"/>
        <w:left w:val="none" w:sz="0" w:space="0" w:color="auto"/>
        <w:bottom w:val="none" w:sz="0" w:space="0" w:color="auto"/>
        <w:right w:val="none" w:sz="0" w:space="0" w:color="auto"/>
      </w:divBdr>
    </w:div>
    <w:div w:id="1202093873">
      <w:bodyDiv w:val="1"/>
      <w:marLeft w:val="0"/>
      <w:marRight w:val="0"/>
      <w:marTop w:val="0"/>
      <w:marBottom w:val="0"/>
      <w:divBdr>
        <w:top w:val="none" w:sz="0" w:space="0" w:color="auto"/>
        <w:left w:val="none" w:sz="0" w:space="0" w:color="auto"/>
        <w:bottom w:val="none" w:sz="0" w:space="0" w:color="auto"/>
        <w:right w:val="none" w:sz="0" w:space="0" w:color="auto"/>
      </w:divBdr>
    </w:div>
    <w:div w:id="1207835786">
      <w:bodyDiv w:val="1"/>
      <w:marLeft w:val="0"/>
      <w:marRight w:val="0"/>
      <w:marTop w:val="0"/>
      <w:marBottom w:val="0"/>
      <w:divBdr>
        <w:top w:val="none" w:sz="0" w:space="0" w:color="auto"/>
        <w:left w:val="none" w:sz="0" w:space="0" w:color="auto"/>
        <w:bottom w:val="none" w:sz="0" w:space="0" w:color="auto"/>
        <w:right w:val="none" w:sz="0" w:space="0" w:color="auto"/>
      </w:divBdr>
    </w:div>
    <w:div w:id="1246691767">
      <w:bodyDiv w:val="1"/>
      <w:marLeft w:val="0"/>
      <w:marRight w:val="0"/>
      <w:marTop w:val="0"/>
      <w:marBottom w:val="0"/>
      <w:divBdr>
        <w:top w:val="none" w:sz="0" w:space="0" w:color="auto"/>
        <w:left w:val="none" w:sz="0" w:space="0" w:color="auto"/>
        <w:bottom w:val="none" w:sz="0" w:space="0" w:color="auto"/>
        <w:right w:val="none" w:sz="0" w:space="0" w:color="auto"/>
      </w:divBdr>
    </w:div>
    <w:div w:id="1356729195">
      <w:bodyDiv w:val="1"/>
      <w:marLeft w:val="0"/>
      <w:marRight w:val="0"/>
      <w:marTop w:val="0"/>
      <w:marBottom w:val="0"/>
      <w:divBdr>
        <w:top w:val="none" w:sz="0" w:space="0" w:color="auto"/>
        <w:left w:val="none" w:sz="0" w:space="0" w:color="auto"/>
        <w:bottom w:val="none" w:sz="0" w:space="0" w:color="auto"/>
        <w:right w:val="none" w:sz="0" w:space="0" w:color="auto"/>
      </w:divBdr>
    </w:div>
    <w:div w:id="1448499496">
      <w:bodyDiv w:val="1"/>
      <w:marLeft w:val="0"/>
      <w:marRight w:val="0"/>
      <w:marTop w:val="0"/>
      <w:marBottom w:val="0"/>
      <w:divBdr>
        <w:top w:val="none" w:sz="0" w:space="0" w:color="auto"/>
        <w:left w:val="none" w:sz="0" w:space="0" w:color="auto"/>
        <w:bottom w:val="none" w:sz="0" w:space="0" w:color="auto"/>
        <w:right w:val="none" w:sz="0" w:space="0" w:color="auto"/>
      </w:divBdr>
    </w:div>
    <w:div w:id="1482429014">
      <w:bodyDiv w:val="1"/>
      <w:marLeft w:val="0"/>
      <w:marRight w:val="0"/>
      <w:marTop w:val="0"/>
      <w:marBottom w:val="0"/>
      <w:divBdr>
        <w:top w:val="none" w:sz="0" w:space="0" w:color="auto"/>
        <w:left w:val="none" w:sz="0" w:space="0" w:color="auto"/>
        <w:bottom w:val="none" w:sz="0" w:space="0" w:color="auto"/>
        <w:right w:val="none" w:sz="0" w:space="0" w:color="auto"/>
      </w:divBdr>
    </w:div>
    <w:div w:id="1532648598">
      <w:bodyDiv w:val="1"/>
      <w:marLeft w:val="0"/>
      <w:marRight w:val="0"/>
      <w:marTop w:val="0"/>
      <w:marBottom w:val="0"/>
      <w:divBdr>
        <w:top w:val="none" w:sz="0" w:space="0" w:color="auto"/>
        <w:left w:val="none" w:sz="0" w:space="0" w:color="auto"/>
        <w:bottom w:val="none" w:sz="0" w:space="0" w:color="auto"/>
        <w:right w:val="none" w:sz="0" w:space="0" w:color="auto"/>
      </w:divBdr>
    </w:div>
    <w:div w:id="1561553702">
      <w:bodyDiv w:val="1"/>
      <w:marLeft w:val="0"/>
      <w:marRight w:val="0"/>
      <w:marTop w:val="0"/>
      <w:marBottom w:val="0"/>
      <w:divBdr>
        <w:top w:val="none" w:sz="0" w:space="0" w:color="auto"/>
        <w:left w:val="none" w:sz="0" w:space="0" w:color="auto"/>
        <w:bottom w:val="none" w:sz="0" w:space="0" w:color="auto"/>
        <w:right w:val="none" w:sz="0" w:space="0" w:color="auto"/>
      </w:divBdr>
    </w:div>
    <w:div w:id="1568570499">
      <w:bodyDiv w:val="1"/>
      <w:marLeft w:val="0"/>
      <w:marRight w:val="0"/>
      <w:marTop w:val="0"/>
      <w:marBottom w:val="0"/>
      <w:divBdr>
        <w:top w:val="none" w:sz="0" w:space="0" w:color="auto"/>
        <w:left w:val="none" w:sz="0" w:space="0" w:color="auto"/>
        <w:bottom w:val="none" w:sz="0" w:space="0" w:color="auto"/>
        <w:right w:val="none" w:sz="0" w:space="0" w:color="auto"/>
      </w:divBdr>
    </w:div>
    <w:div w:id="1619019982">
      <w:bodyDiv w:val="1"/>
      <w:marLeft w:val="0"/>
      <w:marRight w:val="0"/>
      <w:marTop w:val="0"/>
      <w:marBottom w:val="0"/>
      <w:divBdr>
        <w:top w:val="none" w:sz="0" w:space="0" w:color="auto"/>
        <w:left w:val="none" w:sz="0" w:space="0" w:color="auto"/>
        <w:bottom w:val="none" w:sz="0" w:space="0" w:color="auto"/>
        <w:right w:val="none" w:sz="0" w:space="0" w:color="auto"/>
      </w:divBdr>
    </w:div>
    <w:div w:id="1660772306">
      <w:bodyDiv w:val="1"/>
      <w:marLeft w:val="0"/>
      <w:marRight w:val="0"/>
      <w:marTop w:val="0"/>
      <w:marBottom w:val="0"/>
      <w:divBdr>
        <w:top w:val="none" w:sz="0" w:space="0" w:color="auto"/>
        <w:left w:val="none" w:sz="0" w:space="0" w:color="auto"/>
        <w:bottom w:val="none" w:sz="0" w:space="0" w:color="auto"/>
        <w:right w:val="none" w:sz="0" w:space="0" w:color="auto"/>
      </w:divBdr>
    </w:div>
    <w:div w:id="1733499712">
      <w:bodyDiv w:val="1"/>
      <w:marLeft w:val="0"/>
      <w:marRight w:val="0"/>
      <w:marTop w:val="0"/>
      <w:marBottom w:val="0"/>
      <w:divBdr>
        <w:top w:val="none" w:sz="0" w:space="0" w:color="auto"/>
        <w:left w:val="none" w:sz="0" w:space="0" w:color="auto"/>
        <w:bottom w:val="none" w:sz="0" w:space="0" w:color="auto"/>
        <w:right w:val="none" w:sz="0" w:space="0" w:color="auto"/>
      </w:divBdr>
    </w:div>
    <w:div w:id="1863589798">
      <w:bodyDiv w:val="1"/>
      <w:marLeft w:val="0"/>
      <w:marRight w:val="0"/>
      <w:marTop w:val="0"/>
      <w:marBottom w:val="0"/>
      <w:divBdr>
        <w:top w:val="none" w:sz="0" w:space="0" w:color="auto"/>
        <w:left w:val="none" w:sz="0" w:space="0" w:color="auto"/>
        <w:bottom w:val="none" w:sz="0" w:space="0" w:color="auto"/>
        <w:right w:val="none" w:sz="0" w:space="0" w:color="auto"/>
      </w:divBdr>
    </w:div>
    <w:div w:id="1929773582">
      <w:bodyDiv w:val="1"/>
      <w:marLeft w:val="0"/>
      <w:marRight w:val="0"/>
      <w:marTop w:val="0"/>
      <w:marBottom w:val="0"/>
      <w:divBdr>
        <w:top w:val="none" w:sz="0" w:space="0" w:color="auto"/>
        <w:left w:val="none" w:sz="0" w:space="0" w:color="auto"/>
        <w:bottom w:val="none" w:sz="0" w:space="0" w:color="auto"/>
        <w:right w:val="none" w:sz="0" w:space="0" w:color="auto"/>
      </w:divBdr>
    </w:div>
    <w:div w:id="2007509074">
      <w:bodyDiv w:val="1"/>
      <w:marLeft w:val="0"/>
      <w:marRight w:val="0"/>
      <w:marTop w:val="0"/>
      <w:marBottom w:val="0"/>
      <w:divBdr>
        <w:top w:val="none" w:sz="0" w:space="0" w:color="auto"/>
        <w:left w:val="none" w:sz="0" w:space="0" w:color="auto"/>
        <w:bottom w:val="none" w:sz="0" w:space="0" w:color="auto"/>
        <w:right w:val="none" w:sz="0" w:space="0" w:color="auto"/>
      </w:divBdr>
      <w:divsChild>
        <w:div w:id="540634606">
          <w:marLeft w:val="0"/>
          <w:marRight w:val="0"/>
          <w:marTop w:val="0"/>
          <w:marBottom w:val="0"/>
          <w:divBdr>
            <w:top w:val="none" w:sz="0" w:space="0" w:color="auto"/>
            <w:left w:val="none" w:sz="0" w:space="0" w:color="auto"/>
            <w:bottom w:val="none" w:sz="0" w:space="0" w:color="auto"/>
            <w:right w:val="none" w:sz="0" w:space="0" w:color="auto"/>
          </w:divBdr>
          <w:divsChild>
            <w:div w:id="1660648913">
              <w:marLeft w:val="0"/>
              <w:marRight w:val="0"/>
              <w:marTop w:val="0"/>
              <w:marBottom w:val="0"/>
              <w:divBdr>
                <w:top w:val="none" w:sz="0" w:space="0" w:color="auto"/>
                <w:left w:val="none" w:sz="0" w:space="0" w:color="auto"/>
                <w:bottom w:val="none" w:sz="0" w:space="0" w:color="auto"/>
                <w:right w:val="none" w:sz="0" w:space="0" w:color="auto"/>
              </w:divBdr>
            </w:div>
            <w:div w:id="1809132524">
              <w:marLeft w:val="0"/>
              <w:marRight w:val="0"/>
              <w:marTop w:val="0"/>
              <w:marBottom w:val="0"/>
              <w:divBdr>
                <w:top w:val="none" w:sz="0" w:space="0" w:color="auto"/>
                <w:left w:val="none" w:sz="0" w:space="0" w:color="auto"/>
                <w:bottom w:val="none" w:sz="0" w:space="0" w:color="auto"/>
                <w:right w:val="none" w:sz="0" w:space="0" w:color="auto"/>
              </w:divBdr>
            </w:div>
            <w:div w:id="1936018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133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die-freien-brauer.com"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F9EB0E86D1DEC04A8F990B6E4BB82CBF" ma:contentTypeVersion="13" ma:contentTypeDescription="Ein neues Dokument erstellen." ma:contentTypeScope="" ma:versionID="368ffb7ce3aeab7b817e320edf1dd3d9">
  <xsd:schema xmlns:xsd="http://www.w3.org/2001/XMLSchema" xmlns:xs="http://www.w3.org/2001/XMLSchema" xmlns:p="http://schemas.microsoft.com/office/2006/metadata/properties" xmlns:ns2="f775f55a-9da5-4d7b-957a-de67a3365fdb" xmlns:ns3="a313491a-7e6f-4287-9534-ab232e81e77a" targetNamespace="http://schemas.microsoft.com/office/2006/metadata/properties" ma:root="true" ma:fieldsID="39b6e62f76909425a809788dad186970" ns2:_="" ns3:_="">
    <xsd:import namespace="f775f55a-9da5-4d7b-957a-de67a3365fdb"/>
    <xsd:import namespace="a313491a-7e6f-4287-9534-ab232e81e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75f55a-9da5-4d7b-957a-de67a3365f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eeab5930-0762-4681-b2a1-2d440a77dbe8"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13491a-7e6f-4287-9534-ab232e81e77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f8ab708-95e3-4f7f-829a-fefcb275c6e7}" ma:internalName="TaxCatchAll" ma:showField="CatchAllData" ma:web="a313491a-7e6f-4287-9534-ab232e81e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313491a-7e6f-4287-9534-ab232e81e77a" xsi:nil="true"/>
    <lcf76f155ced4ddcb4097134ff3c332f xmlns="f775f55a-9da5-4d7b-957a-de67a3365fd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6B75002-E5C2-43A9-9D2D-894A4EFA12A7}">
  <ds:schemaRefs>
    <ds:schemaRef ds:uri="http://schemas.microsoft.com/sharepoint/v3/contenttype/forms"/>
  </ds:schemaRefs>
</ds:datastoreItem>
</file>

<file path=customXml/itemProps2.xml><?xml version="1.0" encoding="utf-8"?>
<ds:datastoreItem xmlns:ds="http://schemas.openxmlformats.org/officeDocument/2006/customXml" ds:itemID="{F9ADC6F8-D2BF-4F7F-927E-921765D86C11}">
  <ds:schemaRefs>
    <ds:schemaRef ds:uri="http://schemas.openxmlformats.org/officeDocument/2006/bibliography"/>
  </ds:schemaRefs>
</ds:datastoreItem>
</file>

<file path=customXml/itemProps3.xml><?xml version="1.0" encoding="utf-8"?>
<ds:datastoreItem xmlns:ds="http://schemas.openxmlformats.org/officeDocument/2006/customXml" ds:itemID="{A5AAC5C7-44DD-4FBC-8932-C8FEC1A88C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75f55a-9da5-4d7b-957a-de67a3365fdb"/>
    <ds:schemaRef ds:uri="a313491a-7e6f-4287-9534-ab232e81e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AF1462-5A41-42A8-8A4D-40B88F6DC355}">
  <ds:schemaRefs>
    <ds:schemaRef ds:uri="http://schemas.microsoft.com/office/2006/metadata/properties"/>
    <ds:schemaRef ds:uri="http://schemas.microsoft.com/office/infopath/2007/PartnerControls"/>
    <ds:schemaRef ds:uri="a313491a-7e6f-4287-9534-ab232e81e77a"/>
    <ds:schemaRef ds:uri="f775f55a-9da5-4d7b-957a-de67a3365fdb"/>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519</Words>
  <Characters>3274</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Pressemitteilung</vt:lpstr>
    </vt:vector>
  </TitlesOfParts>
  <Company/>
  <LinksUpToDate>false</LinksUpToDate>
  <CharactersWithSpaces>3786</CharactersWithSpaces>
  <SharedDoc>false</SharedDoc>
  <HLinks>
    <vt:vector size="6" baseType="variant">
      <vt:variant>
        <vt:i4>1704006</vt:i4>
      </vt:variant>
      <vt:variant>
        <vt:i4>0</vt:i4>
      </vt:variant>
      <vt:variant>
        <vt:i4>0</vt:i4>
      </vt:variant>
      <vt:variant>
        <vt:i4>5</vt:i4>
      </vt:variant>
      <vt:variant>
        <vt:lpwstr>http://www.die-freien-brauer.com/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dc:title>
  <dc:subject/>
  <dc:creator>kommunikation.pur</dc:creator>
  <cp:keywords/>
  <cp:lastModifiedBy>Nadine Weinmann - kommunikation.pur GmbH</cp:lastModifiedBy>
  <cp:revision>16</cp:revision>
  <cp:lastPrinted>2009-11-17T15:10:00Z</cp:lastPrinted>
  <dcterms:created xsi:type="dcterms:W3CDTF">2026-03-27T07:49:00Z</dcterms:created>
  <dcterms:modified xsi:type="dcterms:W3CDTF">2026-03-27T11:46:00Z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0x010100F9EB0E86D1DEC04A8F990B6E4BB82CBF</vt:lpwstr>
  </property>
  <property fmtid="{D5CDD505-2E9C-101B-9397-08002B2CF9AE}" pid="3" name="Order">
    <vt:r8>1888200</vt:r8>
  </property>
  <property fmtid="{D5CDD505-2E9C-101B-9397-08002B2CF9AE}" pid="4" name="MediaServiceImageTags">
    <vt:lpwstr/>
  </property>
</Properties>
</file>