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AB99AF" w14:textId="32572113" w:rsidR="008B2BAA" w:rsidRPr="008B2BAA" w:rsidRDefault="008B2BAA" w:rsidP="008B2BAA">
      <w:pPr>
        <w:spacing w:line="360" w:lineRule="auto"/>
        <w:rPr>
          <w:rFonts w:ascii="Arial" w:hAnsi="Arial" w:cs="Arial"/>
          <w:b/>
        </w:rPr>
      </w:pPr>
      <w:r w:rsidRPr="008B2BAA">
        <w:rPr>
          <w:rFonts w:ascii="Arial" w:hAnsi="Arial" w:cs="Arial"/>
          <w:b/>
        </w:rPr>
        <w:t>Die Freien Brauer küren die Marketing-Award-Gewinner 2023</w:t>
      </w:r>
    </w:p>
    <w:p w14:paraId="4AB6DCBE" w14:textId="77777777" w:rsidR="008B2BAA" w:rsidRPr="008B2BAA" w:rsidRDefault="008B2BAA" w:rsidP="008B2BAA">
      <w:pPr>
        <w:spacing w:line="360" w:lineRule="auto"/>
        <w:rPr>
          <w:rFonts w:ascii="Arial" w:hAnsi="Arial" w:cs="Arial"/>
          <w:b/>
          <w:sz w:val="20"/>
          <w:szCs w:val="20"/>
        </w:rPr>
      </w:pPr>
      <w:r w:rsidRPr="008B2BAA">
        <w:rPr>
          <w:rFonts w:ascii="Arial" w:hAnsi="Arial" w:cs="Arial"/>
          <w:b/>
          <w:sz w:val="20"/>
          <w:szCs w:val="20"/>
        </w:rPr>
        <w:t>Innovative und erfolgreiche Projekte inspirieren zur Zusammenarbeit und regen zu neuen Ideen an</w:t>
      </w:r>
    </w:p>
    <w:p w14:paraId="6C454ED0" w14:textId="77777777" w:rsidR="008B2BAA" w:rsidRDefault="008B2BAA" w:rsidP="008B2BAA">
      <w:pPr>
        <w:spacing w:line="360" w:lineRule="auto"/>
        <w:rPr>
          <w:rFonts w:ascii="Arial" w:hAnsi="Arial" w:cs="Arial"/>
          <w:b/>
          <w:sz w:val="20"/>
          <w:szCs w:val="20"/>
        </w:rPr>
      </w:pPr>
    </w:p>
    <w:p w14:paraId="6900CDA3" w14:textId="7087A3DB" w:rsidR="008B2BAA" w:rsidRPr="008B2BAA" w:rsidRDefault="008B2BAA" w:rsidP="008B2BAA">
      <w:pPr>
        <w:spacing w:line="360" w:lineRule="auto"/>
        <w:rPr>
          <w:rFonts w:ascii="Arial" w:hAnsi="Arial" w:cs="Arial"/>
          <w:b/>
          <w:sz w:val="20"/>
          <w:szCs w:val="20"/>
        </w:rPr>
      </w:pPr>
      <w:r>
        <w:rPr>
          <w:rFonts w:ascii="Arial" w:hAnsi="Arial" w:cs="Arial"/>
          <w:b/>
          <w:sz w:val="20"/>
          <w:szCs w:val="20"/>
        </w:rPr>
        <w:t>Dortmund</w:t>
      </w:r>
      <w:r w:rsidRPr="00F80F7C">
        <w:rPr>
          <w:rFonts w:ascii="Arial" w:hAnsi="Arial" w:cs="Arial"/>
          <w:b/>
          <w:sz w:val="20"/>
          <w:szCs w:val="20"/>
        </w:rPr>
        <w:t xml:space="preserve">, </w:t>
      </w:r>
      <w:r w:rsidR="00360F7D" w:rsidRPr="00360F7D">
        <w:rPr>
          <w:rFonts w:ascii="Arial" w:hAnsi="Arial" w:cs="Arial"/>
          <w:b/>
          <w:sz w:val="20"/>
          <w:szCs w:val="20"/>
        </w:rPr>
        <w:t>26</w:t>
      </w:r>
      <w:r w:rsidRPr="00360F7D">
        <w:rPr>
          <w:rFonts w:ascii="Arial" w:hAnsi="Arial" w:cs="Arial"/>
          <w:b/>
          <w:sz w:val="20"/>
          <w:szCs w:val="20"/>
        </w:rPr>
        <w:t>. April</w:t>
      </w:r>
      <w:r>
        <w:rPr>
          <w:rFonts w:ascii="Arial" w:hAnsi="Arial" w:cs="Arial"/>
          <w:b/>
          <w:sz w:val="20"/>
          <w:szCs w:val="20"/>
        </w:rPr>
        <w:t xml:space="preserve"> 2023</w:t>
      </w:r>
      <w:r w:rsidRPr="00F80F7C">
        <w:rPr>
          <w:rFonts w:ascii="Arial" w:hAnsi="Arial" w:cs="Arial"/>
          <w:b/>
          <w:sz w:val="20"/>
          <w:szCs w:val="20"/>
        </w:rPr>
        <w:t xml:space="preserve"> – </w:t>
      </w:r>
      <w:r w:rsidRPr="008B2BAA">
        <w:rPr>
          <w:rFonts w:ascii="Arial" w:hAnsi="Arial" w:cs="Arial"/>
          <w:b/>
          <w:sz w:val="20"/>
          <w:szCs w:val="20"/>
        </w:rPr>
        <w:t xml:space="preserve">Die Freien Brauer haben entschieden: Die Gewinner des Marketing Awards 2023 stehen fest! In einer feierlichen Preisverleihung wurden die erfolgreichsten Marketingprojekte ausgezeichnet. Von digitalen Maßnahmen bis hin zur Nachhaltigkeit wurden die prämierten Projekte nach Kreativität, Umsetzung, Erfolgsmessung und Gesamteindruck bewertet. Die ausgezeichneten Projekte sind nicht nur Inspiration und Austausch für die Mitglieder der Freien Brauer, sondern auch eine Quelle neuer Ideen. </w:t>
      </w:r>
    </w:p>
    <w:p w14:paraId="65EC6FD5" w14:textId="77777777" w:rsidR="008B2BAA" w:rsidRPr="00CC44D2" w:rsidRDefault="008B2BAA" w:rsidP="008B2BAA">
      <w:pPr>
        <w:spacing w:before="120" w:line="360" w:lineRule="auto"/>
        <w:rPr>
          <w:rFonts w:ascii="Arial" w:hAnsi="Arial" w:cs="Arial"/>
          <w:sz w:val="20"/>
          <w:szCs w:val="20"/>
        </w:rPr>
      </w:pPr>
      <w:r w:rsidRPr="00CC44D2">
        <w:rPr>
          <w:rFonts w:ascii="Arial" w:hAnsi="Arial" w:cs="Arial"/>
          <w:sz w:val="20"/>
          <w:szCs w:val="20"/>
        </w:rPr>
        <w:t>Die Sieger des Marketing Awards 2023</w:t>
      </w:r>
      <w:r>
        <w:rPr>
          <w:rFonts w:ascii="Arial" w:hAnsi="Arial" w:cs="Arial"/>
          <w:sz w:val="20"/>
          <w:szCs w:val="20"/>
        </w:rPr>
        <w:t xml:space="preserve">, ausgelobt vom Werteverbund Die Freien Brauer, </w:t>
      </w:r>
      <w:r w:rsidRPr="00CC44D2">
        <w:rPr>
          <w:rFonts w:ascii="Arial" w:hAnsi="Arial" w:cs="Arial"/>
          <w:sz w:val="20"/>
          <w:szCs w:val="20"/>
        </w:rPr>
        <w:t xml:space="preserve">wurden im Rahmen des Forums Marketing </w:t>
      </w:r>
      <w:r>
        <w:rPr>
          <w:rFonts w:ascii="Arial" w:hAnsi="Arial" w:cs="Arial"/>
          <w:sz w:val="20"/>
          <w:szCs w:val="20"/>
        </w:rPr>
        <w:t xml:space="preserve">Mitte März </w:t>
      </w:r>
      <w:r w:rsidRPr="00CC44D2">
        <w:rPr>
          <w:rFonts w:ascii="Arial" w:hAnsi="Arial" w:cs="Arial"/>
          <w:sz w:val="20"/>
          <w:szCs w:val="20"/>
        </w:rPr>
        <w:t>bei der Brauerei Welde in Schwetzingen gekürt.</w:t>
      </w:r>
      <w:r>
        <w:rPr>
          <w:rFonts w:ascii="Arial" w:hAnsi="Arial" w:cs="Arial"/>
          <w:sz w:val="20"/>
          <w:szCs w:val="20"/>
        </w:rPr>
        <w:t xml:space="preserve"> </w:t>
      </w:r>
      <w:r w:rsidRPr="00CC44D2">
        <w:rPr>
          <w:rFonts w:ascii="Arial" w:hAnsi="Arial" w:cs="Arial"/>
          <w:sz w:val="20"/>
          <w:szCs w:val="20"/>
        </w:rPr>
        <w:t xml:space="preserve">Dort tauschten sich </w:t>
      </w:r>
      <w:r>
        <w:rPr>
          <w:rFonts w:ascii="Arial" w:hAnsi="Arial" w:cs="Arial"/>
          <w:sz w:val="20"/>
          <w:szCs w:val="20"/>
        </w:rPr>
        <w:t xml:space="preserve">die </w:t>
      </w:r>
      <w:r w:rsidRPr="00CC44D2">
        <w:rPr>
          <w:rFonts w:ascii="Arial" w:hAnsi="Arial" w:cs="Arial"/>
          <w:sz w:val="20"/>
          <w:szCs w:val="20"/>
        </w:rPr>
        <w:t>Marketingverantwortlichen der Freien Brauer aus, bildeten sich weiter und vergaben den Marketing Award 2023. Der interne Preis des Werteverbunds wurde erstmals im Jahr 2018 vergeben und ehrt besonders kreative und erfolgreiche Maßnahmen</w:t>
      </w:r>
      <w:r>
        <w:rPr>
          <w:rFonts w:ascii="Arial" w:hAnsi="Arial" w:cs="Arial"/>
          <w:sz w:val="20"/>
          <w:szCs w:val="20"/>
        </w:rPr>
        <w:t xml:space="preserve"> aus den Reihen der Gesellschafterbrauereien</w:t>
      </w:r>
      <w:r w:rsidRPr="00CC44D2">
        <w:rPr>
          <w:rFonts w:ascii="Arial" w:hAnsi="Arial" w:cs="Arial"/>
          <w:sz w:val="20"/>
          <w:szCs w:val="20"/>
        </w:rPr>
        <w:t xml:space="preserve">. </w:t>
      </w:r>
    </w:p>
    <w:p w14:paraId="3A8B222F" w14:textId="77777777" w:rsidR="008B2BAA" w:rsidRPr="00CC44D2" w:rsidRDefault="008B2BAA" w:rsidP="008B2BAA">
      <w:pPr>
        <w:spacing w:before="120" w:line="360" w:lineRule="auto"/>
        <w:rPr>
          <w:rFonts w:ascii="Arial" w:hAnsi="Arial" w:cs="Arial"/>
          <w:sz w:val="20"/>
          <w:szCs w:val="20"/>
        </w:rPr>
      </w:pPr>
      <w:r w:rsidRPr="00CC44D2">
        <w:rPr>
          <w:rFonts w:ascii="Arial" w:hAnsi="Arial" w:cs="Arial"/>
          <w:sz w:val="20"/>
          <w:szCs w:val="20"/>
        </w:rPr>
        <w:t>Für die Kategorien Digitale Maßnahmen, Low-Budget, Veranstaltungen, Verkaufsförderung und Nachhaltigkeit konnten die Marketingverantwortlichen erfolgreiche Projekte aus den Jahren 2021 und 2022 einreichen. Die Jury bewertete die Einreichungen nach Kriterien wie Zielsetzung, Umsetzung, Erfolgsmessung, Kreativität und Gesamteindruck. Jede Kategorie wurde von vier Jurymitgliedern bewertet</w:t>
      </w:r>
      <w:r>
        <w:rPr>
          <w:rFonts w:ascii="Arial" w:hAnsi="Arial" w:cs="Arial"/>
          <w:sz w:val="20"/>
          <w:szCs w:val="20"/>
        </w:rPr>
        <w:t>.</w:t>
      </w:r>
    </w:p>
    <w:p w14:paraId="06AB3CD2" w14:textId="77777777" w:rsidR="008B2BAA" w:rsidRDefault="008B2BAA" w:rsidP="008B2BAA">
      <w:pPr>
        <w:spacing w:before="120" w:line="360" w:lineRule="auto"/>
        <w:rPr>
          <w:rFonts w:ascii="Arial" w:hAnsi="Arial" w:cs="Arial"/>
          <w:sz w:val="20"/>
          <w:szCs w:val="20"/>
        </w:rPr>
      </w:pPr>
      <w:r w:rsidRPr="00CC44D2">
        <w:rPr>
          <w:rFonts w:ascii="Arial" w:hAnsi="Arial" w:cs="Arial"/>
          <w:sz w:val="20"/>
          <w:szCs w:val="20"/>
        </w:rPr>
        <w:t>In der Kategorie Digitale Maßnahmen gewann das Pro</w:t>
      </w:r>
      <w:r w:rsidRPr="002E14DD">
        <w:rPr>
          <w:rFonts w:ascii="Arial" w:hAnsi="Arial" w:cs="Arial"/>
          <w:sz w:val="20"/>
          <w:szCs w:val="20"/>
        </w:rPr>
        <w:t>jekt „Online-Verkostung - Abenteuerreise“ der Störtebeker Braumanufaktur.</w:t>
      </w:r>
      <w:r w:rsidRPr="00CC44D2">
        <w:rPr>
          <w:rFonts w:ascii="Arial" w:hAnsi="Arial" w:cs="Arial"/>
          <w:sz w:val="20"/>
          <w:szCs w:val="20"/>
        </w:rPr>
        <w:t xml:space="preserve"> Platz 2 belegte d</w:t>
      </w:r>
      <w:r w:rsidRPr="002E14DD">
        <w:rPr>
          <w:rFonts w:ascii="Arial" w:hAnsi="Arial" w:cs="Arial"/>
          <w:sz w:val="20"/>
          <w:szCs w:val="20"/>
        </w:rPr>
        <w:t>ie Privatbrauerei Hirt mit ihrer Online-Kampagne „Rubin Bock – It`s Bock o`clock“</w:t>
      </w:r>
      <w:r w:rsidRPr="00CC44D2">
        <w:rPr>
          <w:rFonts w:ascii="Arial" w:hAnsi="Arial" w:cs="Arial"/>
          <w:sz w:val="20"/>
          <w:szCs w:val="20"/>
        </w:rPr>
        <w:t xml:space="preserve"> und auf Platz 3 landete die </w:t>
      </w:r>
      <w:r w:rsidRPr="002E14DD">
        <w:rPr>
          <w:rFonts w:ascii="Arial" w:hAnsi="Arial" w:cs="Arial"/>
          <w:sz w:val="20"/>
          <w:szCs w:val="20"/>
        </w:rPr>
        <w:t>Brauerei</w:t>
      </w:r>
      <w:r w:rsidRPr="00CC44D2">
        <w:rPr>
          <w:rFonts w:ascii="Arial" w:hAnsi="Arial" w:cs="Arial"/>
          <w:sz w:val="20"/>
          <w:szCs w:val="20"/>
        </w:rPr>
        <w:t xml:space="preserve"> </w:t>
      </w:r>
      <w:r>
        <w:rPr>
          <w:rFonts w:ascii="Arial" w:hAnsi="Arial" w:cs="Arial"/>
          <w:sz w:val="20"/>
          <w:szCs w:val="20"/>
        </w:rPr>
        <w:t xml:space="preserve">Leibinger </w:t>
      </w:r>
      <w:r w:rsidRPr="00CC44D2">
        <w:rPr>
          <w:rFonts w:ascii="Arial" w:hAnsi="Arial" w:cs="Arial"/>
          <w:sz w:val="20"/>
          <w:szCs w:val="20"/>
        </w:rPr>
        <w:t>mit ihrem Projekt „</w:t>
      </w:r>
      <w:r w:rsidRPr="002E14DD">
        <w:rPr>
          <w:rFonts w:ascii="Arial" w:hAnsi="Arial" w:cs="Arial"/>
          <w:sz w:val="20"/>
          <w:szCs w:val="20"/>
        </w:rPr>
        <w:t>Helles-Luftmatratzen Tour</w:t>
      </w:r>
      <w:r w:rsidRPr="00CC44D2">
        <w:rPr>
          <w:rFonts w:ascii="Arial" w:hAnsi="Arial" w:cs="Arial"/>
          <w:sz w:val="20"/>
          <w:szCs w:val="20"/>
        </w:rPr>
        <w:t xml:space="preserve">“. </w:t>
      </w:r>
    </w:p>
    <w:p w14:paraId="7248EC4C" w14:textId="77777777" w:rsidR="008B2BAA" w:rsidRDefault="008B2BAA" w:rsidP="008B2BAA">
      <w:pPr>
        <w:spacing w:before="120" w:line="360" w:lineRule="auto"/>
        <w:rPr>
          <w:rFonts w:ascii="Arial" w:hAnsi="Arial" w:cs="Arial"/>
          <w:sz w:val="20"/>
          <w:szCs w:val="20"/>
        </w:rPr>
      </w:pPr>
      <w:r w:rsidRPr="00CC44D2">
        <w:rPr>
          <w:rFonts w:ascii="Arial" w:hAnsi="Arial" w:cs="Arial"/>
          <w:sz w:val="20"/>
          <w:szCs w:val="20"/>
        </w:rPr>
        <w:t>Den ersten Platz in der Kategorie Verkaufsförde</w:t>
      </w:r>
      <w:r w:rsidRPr="00A3166E">
        <w:rPr>
          <w:rFonts w:ascii="Arial" w:hAnsi="Arial" w:cs="Arial"/>
          <w:sz w:val="20"/>
          <w:szCs w:val="20"/>
        </w:rPr>
        <w:t>rung erhielt die Privatbrauerei Wieninger mit dem Projekt „Unsere Bierfahrer“.</w:t>
      </w:r>
      <w:r>
        <w:rPr>
          <w:rFonts w:ascii="Arial" w:hAnsi="Arial" w:cs="Arial"/>
          <w:sz w:val="20"/>
          <w:szCs w:val="20"/>
        </w:rPr>
        <w:t xml:space="preserve"> Auf Platz 2 folgte die </w:t>
      </w:r>
      <w:r w:rsidRPr="00A3166E">
        <w:rPr>
          <w:rFonts w:ascii="Arial" w:hAnsi="Arial" w:cs="Arial"/>
          <w:sz w:val="20"/>
          <w:szCs w:val="20"/>
        </w:rPr>
        <w:t>Privatbrauerei Zwettl mit</w:t>
      </w:r>
      <w:r>
        <w:rPr>
          <w:rFonts w:ascii="Arial" w:hAnsi="Arial" w:cs="Arial"/>
          <w:sz w:val="20"/>
          <w:szCs w:val="20"/>
        </w:rPr>
        <w:t xml:space="preserve"> der</w:t>
      </w:r>
      <w:r w:rsidRPr="00A3166E">
        <w:rPr>
          <w:rFonts w:ascii="Arial" w:hAnsi="Arial" w:cs="Arial"/>
          <w:sz w:val="20"/>
          <w:szCs w:val="20"/>
        </w:rPr>
        <w:t xml:space="preserve"> „Reifeprüfung“</w:t>
      </w:r>
      <w:r>
        <w:rPr>
          <w:rFonts w:ascii="Arial" w:hAnsi="Arial" w:cs="Arial"/>
          <w:sz w:val="20"/>
          <w:szCs w:val="20"/>
        </w:rPr>
        <w:t xml:space="preserve"> und Platz 3 belegte die Brauerei </w:t>
      </w:r>
      <w:r w:rsidRPr="00A3166E">
        <w:rPr>
          <w:rFonts w:ascii="Arial" w:hAnsi="Arial" w:cs="Arial"/>
          <w:sz w:val="20"/>
          <w:szCs w:val="20"/>
        </w:rPr>
        <w:t xml:space="preserve">Schneider Weisse mit </w:t>
      </w:r>
      <w:r>
        <w:rPr>
          <w:rFonts w:ascii="Arial" w:hAnsi="Arial" w:cs="Arial"/>
          <w:sz w:val="20"/>
          <w:szCs w:val="20"/>
        </w:rPr>
        <w:t xml:space="preserve">der </w:t>
      </w:r>
      <w:r w:rsidRPr="00A3166E">
        <w:rPr>
          <w:rFonts w:ascii="Arial" w:hAnsi="Arial" w:cs="Arial"/>
          <w:sz w:val="20"/>
          <w:szCs w:val="20"/>
        </w:rPr>
        <w:t>„Stammtischtour“</w:t>
      </w:r>
      <w:r>
        <w:rPr>
          <w:rFonts w:ascii="Arial" w:hAnsi="Arial" w:cs="Arial"/>
          <w:sz w:val="20"/>
          <w:szCs w:val="20"/>
        </w:rPr>
        <w:t>.</w:t>
      </w:r>
    </w:p>
    <w:p w14:paraId="729E1FA9" w14:textId="77777777" w:rsidR="008B2BAA" w:rsidRDefault="008B2BAA" w:rsidP="008B2BAA">
      <w:pPr>
        <w:spacing w:before="120" w:line="360" w:lineRule="auto"/>
        <w:rPr>
          <w:rFonts w:ascii="Arial" w:hAnsi="Arial" w:cs="Arial"/>
          <w:sz w:val="20"/>
          <w:szCs w:val="20"/>
        </w:rPr>
      </w:pPr>
      <w:r w:rsidRPr="00CC44D2">
        <w:rPr>
          <w:rFonts w:ascii="Arial" w:hAnsi="Arial" w:cs="Arial"/>
          <w:sz w:val="20"/>
          <w:szCs w:val="20"/>
        </w:rPr>
        <w:lastRenderedPageBreak/>
        <w:t xml:space="preserve">In der Kategorie Veranstaltungen konnte die </w:t>
      </w:r>
      <w:r w:rsidRPr="00A3166E">
        <w:rPr>
          <w:rFonts w:ascii="Arial" w:hAnsi="Arial" w:cs="Arial"/>
          <w:sz w:val="20"/>
          <w:szCs w:val="20"/>
        </w:rPr>
        <w:t>Brauerei Schneider</w:t>
      </w:r>
      <w:r>
        <w:rPr>
          <w:rFonts w:ascii="Arial" w:hAnsi="Arial" w:cs="Arial"/>
          <w:sz w:val="20"/>
          <w:szCs w:val="20"/>
        </w:rPr>
        <w:t xml:space="preserve"> Weisse</w:t>
      </w:r>
      <w:r w:rsidRPr="00CC44D2">
        <w:rPr>
          <w:rFonts w:ascii="Arial" w:hAnsi="Arial" w:cs="Arial"/>
          <w:sz w:val="20"/>
          <w:szCs w:val="20"/>
        </w:rPr>
        <w:t xml:space="preserve"> mit </w:t>
      </w:r>
      <w:r>
        <w:rPr>
          <w:rFonts w:ascii="Arial" w:hAnsi="Arial" w:cs="Arial"/>
          <w:sz w:val="20"/>
          <w:szCs w:val="20"/>
        </w:rPr>
        <w:t>der „Schneider Weisse X LaBrassBanda Stammtischtour“ in München</w:t>
      </w:r>
      <w:r w:rsidRPr="00CC44D2">
        <w:rPr>
          <w:rFonts w:ascii="Arial" w:hAnsi="Arial" w:cs="Arial"/>
          <w:sz w:val="20"/>
          <w:szCs w:val="20"/>
        </w:rPr>
        <w:t xml:space="preserve"> überzeugen. Platz 2 </w:t>
      </w:r>
      <w:r>
        <w:rPr>
          <w:rFonts w:ascii="Arial" w:hAnsi="Arial" w:cs="Arial"/>
          <w:sz w:val="20"/>
          <w:szCs w:val="20"/>
        </w:rPr>
        <w:t xml:space="preserve">belegte </w:t>
      </w:r>
      <w:r w:rsidRPr="00A3166E">
        <w:rPr>
          <w:rFonts w:ascii="Arial" w:hAnsi="Arial" w:cs="Arial"/>
          <w:sz w:val="20"/>
          <w:szCs w:val="20"/>
        </w:rPr>
        <w:t xml:space="preserve">Privat-Brauerei Zötler mit </w:t>
      </w:r>
      <w:r>
        <w:rPr>
          <w:rFonts w:ascii="Arial" w:hAnsi="Arial" w:cs="Arial"/>
          <w:sz w:val="20"/>
          <w:szCs w:val="20"/>
        </w:rPr>
        <w:t xml:space="preserve">dem </w:t>
      </w:r>
      <w:r w:rsidRPr="00A3166E">
        <w:rPr>
          <w:rFonts w:ascii="Arial" w:hAnsi="Arial" w:cs="Arial"/>
          <w:sz w:val="20"/>
          <w:szCs w:val="20"/>
        </w:rPr>
        <w:t>„Gastroforum Allgäu“</w:t>
      </w:r>
      <w:r>
        <w:rPr>
          <w:rFonts w:ascii="Arial" w:hAnsi="Arial" w:cs="Arial"/>
          <w:sz w:val="20"/>
          <w:szCs w:val="20"/>
        </w:rPr>
        <w:t xml:space="preserve"> und Platz 3 sicherte sich die </w:t>
      </w:r>
      <w:r w:rsidRPr="00A3166E">
        <w:rPr>
          <w:rFonts w:ascii="Arial" w:hAnsi="Arial" w:cs="Arial"/>
          <w:sz w:val="20"/>
          <w:szCs w:val="20"/>
        </w:rPr>
        <w:t xml:space="preserve">Distelhäuser Brauerei mit </w:t>
      </w:r>
      <w:r>
        <w:rPr>
          <w:rFonts w:ascii="Arial" w:hAnsi="Arial" w:cs="Arial"/>
          <w:sz w:val="20"/>
          <w:szCs w:val="20"/>
        </w:rPr>
        <w:t xml:space="preserve">der </w:t>
      </w:r>
      <w:r w:rsidRPr="00A3166E">
        <w:rPr>
          <w:rFonts w:ascii="Arial" w:hAnsi="Arial" w:cs="Arial"/>
          <w:sz w:val="20"/>
          <w:szCs w:val="20"/>
        </w:rPr>
        <w:t>„Sommerparty To Go“</w:t>
      </w:r>
      <w:r>
        <w:rPr>
          <w:rFonts w:ascii="Arial" w:hAnsi="Arial" w:cs="Arial"/>
          <w:sz w:val="20"/>
          <w:szCs w:val="20"/>
        </w:rPr>
        <w:t>.</w:t>
      </w:r>
    </w:p>
    <w:p w14:paraId="37318092" w14:textId="77777777" w:rsidR="008B2BAA" w:rsidRDefault="008B2BAA" w:rsidP="008B2BAA">
      <w:pPr>
        <w:spacing w:before="120" w:line="360" w:lineRule="auto"/>
        <w:rPr>
          <w:rFonts w:ascii="Arial" w:hAnsi="Arial" w:cs="Arial"/>
          <w:sz w:val="20"/>
          <w:szCs w:val="20"/>
        </w:rPr>
      </w:pPr>
      <w:r w:rsidRPr="00CC44D2">
        <w:rPr>
          <w:rFonts w:ascii="Arial" w:hAnsi="Arial" w:cs="Arial"/>
          <w:sz w:val="20"/>
          <w:szCs w:val="20"/>
        </w:rPr>
        <w:t>In der Kategorie Low-Budget konnten Projekte eingereicht werden, die weniger als 2.</w:t>
      </w:r>
      <w:r w:rsidRPr="002E14DD">
        <w:rPr>
          <w:rFonts w:ascii="Arial" w:hAnsi="Arial" w:cs="Arial"/>
          <w:sz w:val="20"/>
          <w:szCs w:val="20"/>
        </w:rPr>
        <w:t>000 Euro Budget umfassten. Gewonnen hat hier die Pyraser Landbrauerei mit dem</w:t>
      </w:r>
      <w:r>
        <w:rPr>
          <w:rFonts w:ascii="Arial" w:hAnsi="Arial" w:cs="Arial"/>
          <w:sz w:val="20"/>
          <w:szCs w:val="20"/>
        </w:rPr>
        <w:t xml:space="preserve"> „BIERelli Kalender“. Auf Platz 2 folgte </w:t>
      </w:r>
      <w:r w:rsidRPr="002E14DD">
        <w:rPr>
          <w:rFonts w:ascii="Arial" w:hAnsi="Arial" w:cs="Arial"/>
          <w:sz w:val="20"/>
          <w:szCs w:val="20"/>
        </w:rPr>
        <w:t>die Privatbrauerei Fiege mit dem Projekt „Moritz Fiege Ausbildungsvideo“</w:t>
      </w:r>
      <w:r>
        <w:rPr>
          <w:rFonts w:ascii="Arial" w:hAnsi="Arial" w:cs="Arial"/>
          <w:sz w:val="20"/>
          <w:szCs w:val="20"/>
        </w:rPr>
        <w:t xml:space="preserve"> und Platz 3 belegte die Leibinger Brauerei mit ihrer „Nikolaus Aktion“.</w:t>
      </w:r>
    </w:p>
    <w:p w14:paraId="011E235B" w14:textId="77777777" w:rsidR="008B2BAA" w:rsidRDefault="008B2BAA" w:rsidP="008B2BAA">
      <w:pPr>
        <w:spacing w:before="120" w:line="360" w:lineRule="auto"/>
        <w:rPr>
          <w:rFonts w:ascii="Arial" w:hAnsi="Arial" w:cs="Arial"/>
          <w:sz w:val="20"/>
          <w:szCs w:val="20"/>
        </w:rPr>
      </w:pPr>
      <w:r>
        <w:rPr>
          <w:rFonts w:ascii="Arial" w:hAnsi="Arial" w:cs="Arial"/>
          <w:sz w:val="20"/>
          <w:szCs w:val="20"/>
        </w:rPr>
        <w:t xml:space="preserve">In der Sonderkategorie Nachhaltigkeit belegte die </w:t>
      </w:r>
      <w:r w:rsidRPr="004A0F67">
        <w:rPr>
          <w:rFonts w:ascii="Arial" w:hAnsi="Arial" w:cs="Arial"/>
          <w:sz w:val="20"/>
          <w:szCs w:val="20"/>
        </w:rPr>
        <w:t xml:space="preserve">Brauerei Ganter </w:t>
      </w:r>
      <w:r>
        <w:rPr>
          <w:rFonts w:ascii="Arial" w:hAnsi="Arial" w:cs="Arial"/>
          <w:sz w:val="20"/>
          <w:szCs w:val="20"/>
        </w:rPr>
        <w:t xml:space="preserve">Platz 1 </w:t>
      </w:r>
      <w:r w:rsidRPr="004A0F67">
        <w:rPr>
          <w:rFonts w:ascii="Arial" w:hAnsi="Arial" w:cs="Arial"/>
          <w:sz w:val="20"/>
          <w:szCs w:val="20"/>
        </w:rPr>
        <w:t xml:space="preserve">mit </w:t>
      </w:r>
      <w:r>
        <w:rPr>
          <w:rFonts w:ascii="Arial" w:hAnsi="Arial" w:cs="Arial"/>
          <w:sz w:val="20"/>
          <w:szCs w:val="20"/>
        </w:rPr>
        <w:t xml:space="preserve">ihrem </w:t>
      </w:r>
      <w:r w:rsidRPr="004A0F67">
        <w:rPr>
          <w:rFonts w:ascii="Arial" w:hAnsi="Arial" w:cs="Arial"/>
          <w:sz w:val="20"/>
          <w:szCs w:val="20"/>
        </w:rPr>
        <w:t>„Nachhaltigkeitskonzept</w:t>
      </w:r>
      <w:r>
        <w:rPr>
          <w:rFonts w:ascii="Arial" w:hAnsi="Arial" w:cs="Arial"/>
          <w:sz w:val="20"/>
          <w:szCs w:val="20"/>
        </w:rPr>
        <w:t xml:space="preserve">“ und Platz 2 die </w:t>
      </w:r>
      <w:r w:rsidRPr="004A0F67">
        <w:rPr>
          <w:rFonts w:ascii="Arial" w:hAnsi="Arial" w:cs="Arial"/>
          <w:sz w:val="20"/>
          <w:szCs w:val="20"/>
        </w:rPr>
        <w:t xml:space="preserve">Brauerei Zwettl mit </w:t>
      </w:r>
      <w:r>
        <w:rPr>
          <w:rFonts w:ascii="Arial" w:hAnsi="Arial" w:cs="Arial"/>
          <w:sz w:val="20"/>
          <w:szCs w:val="20"/>
        </w:rPr>
        <w:t xml:space="preserve">dem Projekt </w:t>
      </w:r>
      <w:r w:rsidRPr="004A0F67">
        <w:rPr>
          <w:rFonts w:ascii="Arial" w:hAnsi="Arial" w:cs="Arial"/>
          <w:sz w:val="20"/>
          <w:szCs w:val="20"/>
        </w:rPr>
        <w:t>„Braugerste aus dem Waldviertel – Heute back ich, morgen brau ich“</w:t>
      </w:r>
      <w:r>
        <w:rPr>
          <w:rFonts w:ascii="Arial" w:hAnsi="Arial" w:cs="Arial"/>
          <w:sz w:val="20"/>
          <w:szCs w:val="20"/>
        </w:rPr>
        <w:t xml:space="preserve">. Mit einem Sonderpreis wurde die </w:t>
      </w:r>
      <w:r w:rsidRPr="004A0F67">
        <w:rPr>
          <w:rFonts w:ascii="Arial" w:hAnsi="Arial" w:cs="Arial"/>
          <w:sz w:val="20"/>
          <w:szCs w:val="20"/>
        </w:rPr>
        <w:t xml:space="preserve">Neumarkter Lammsbräu </w:t>
      </w:r>
      <w:r>
        <w:rPr>
          <w:rFonts w:ascii="Arial" w:hAnsi="Arial" w:cs="Arial"/>
          <w:sz w:val="20"/>
          <w:szCs w:val="20"/>
        </w:rPr>
        <w:t xml:space="preserve">Brauerei </w:t>
      </w:r>
      <w:r w:rsidRPr="004A0F67">
        <w:rPr>
          <w:rFonts w:ascii="Arial" w:hAnsi="Arial" w:cs="Arial"/>
          <w:sz w:val="20"/>
          <w:szCs w:val="20"/>
        </w:rPr>
        <w:t>mi</w:t>
      </w:r>
      <w:r>
        <w:rPr>
          <w:rFonts w:ascii="Arial" w:hAnsi="Arial" w:cs="Arial"/>
          <w:sz w:val="20"/>
          <w:szCs w:val="20"/>
        </w:rPr>
        <w:t xml:space="preserve">t der </w:t>
      </w:r>
      <w:r w:rsidRPr="004A0F67">
        <w:rPr>
          <w:rFonts w:ascii="Arial" w:hAnsi="Arial" w:cs="Arial"/>
          <w:sz w:val="20"/>
          <w:szCs w:val="20"/>
        </w:rPr>
        <w:t>„Nachhaltigkeitsberichterstattung“</w:t>
      </w:r>
      <w:r>
        <w:rPr>
          <w:rFonts w:ascii="Arial" w:hAnsi="Arial" w:cs="Arial"/>
          <w:sz w:val="20"/>
          <w:szCs w:val="20"/>
        </w:rPr>
        <w:t xml:space="preserve"> geehrt. </w:t>
      </w:r>
    </w:p>
    <w:p w14:paraId="7C3F0404" w14:textId="77777777" w:rsidR="008B2BAA" w:rsidRPr="00EB7066" w:rsidRDefault="008B2BAA" w:rsidP="008B2BAA">
      <w:pPr>
        <w:spacing w:before="120" w:line="360" w:lineRule="auto"/>
        <w:rPr>
          <w:rFonts w:ascii="Arial" w:hAnsi="Arial" w:cs="Arial"/>
          <w:sz w:val="20"/>
          <w:szCs w:val="20"/>
        </w:rPr>
      </w:pPr>
      <w:r>
        <w:rPr>
          <w:rFonts w:ascii="Arial" w:hAnsi="Arial" w:cs="Arial"/>
          <w:sz w:val="20"/>
          <w:szCs w:val="20"/>
        </w:rPr>
        <w:t xml:space="preserve">Aus allen Einreichungen wird im Nachgang des Wettbewerbs ein internes Ideenbuch erstellt, das dieses Jahr </w:t>
      </w:r>
      <w:r w:rsidRPr="006F796B">
        <w:rPr>
          <w:rFonts w:ascii="Arial" w:hAnsi="Arial" w:cs="Arial"/>
          <w:sz w:val="20"/>
          <w:szCs w:val="20"/>
        </w:rPr>
        <w:t>den 100-Ideen-Meilenstein erreich</w:t>
      </w:r>
      <w:r>
        <w:rPr>
          <w:rFonts w:ascii="Arial" w:hAnsi="Arial" w:cs="Arial"/>
          <w:sz w:val="20"/>
          <w:szCs w:val="20"/>
        </w:rPr>
        <w:t>t hat. „</w:t>
      </w:r>
      <w:r w:rsidRPr="006F796B">
        <w:rPr>
          <w:rFonts w:ascii="Arial" w:hAnsi="Arial" w:cs="Arial"/>
          <w:sz w:val="20"/>
          <w:szCs w:val="20"/>
        </w:rPr>
        <w:t>Das Ideenbuch soll als Inspirationsquelle für die Mitglieder der Freien Brauer dienen</w:t>
      </w:r>
      <w:r>
        <w:rPr>
          <w:rFonts w:ascii="Arial" w:hAnsi="Arial" w:cs="Arial"/>
          <w:sz w:val="20"/>
          <w:szCs w:val="20"/>
        </w:rPr>
        <w:t xml:space="preserve">. </w:t>
      </w:r>
      <w:r w:rsidRPr="006F796B">
        <w:rPr>
          <w:rFonts w:ascii="Arial" w:hAnsi="Arial" w:cs="Arial"/>
          <w:sz w:val="20"/>
          <w:szCs w:val="20"/>
        </w:rPr>
        <w:t>Durch die Zusammenarbeit aller Marketingverantwortlichen und regelmäßigen Austausch können alle voneinander profitieren</w:t>
      </w:r>
      <w:r>
        <w:rPr>
          <w:rFonts w:ascii="Arial" w:hAnsi="Arial" w:cs="Arial"/>
          <w:sz w:val="20"/>
          <w:szCs w:val="20"/>
        </w:rPr>
        <w:t xml:space="preserve">“, erklärt Jürgen Keipp, Geschäftsführer der Freien Brauer. </w:t>
      </w:r>
    </w:p>
    <w:p w14:paraId="188A02DF" w14:textId="77777777" w:rsidR="008B2BAA" w:rsidRPr="00862639" w:rsidRDefault="008B2BAA" w:rsidP="008B2BAA">
      <w:pPr>
        <w:spacing w:before="120" w:line="360" w:lineRule="auto"/>
        <w:rPr>
          <w:rFonts w:ascii="Arial" w:hAnsi="Arial" w:cs="Arial"/>
          <w:b/>
          <w:bCs/>
          <w:sz w:val="20"/>
          <w:szCs w:val="20"/>
        </w:rPr>
      </w:pPr>
      <w:r w:rsidRPr="00862639">
        <w:rPr>
          <w:rFonts w:ascii="Arial" w:hAnsi="Arial" w:cs="Arial"/>
          <w:b/>
          <w:bCs/>
          <w:sz w:val="20"/>
          <w:szCs w:val="20"/>
        </w:rPr>
        <w:t>Bildermaterial</w:t>
      </w:r>
      <w:r>
        <w:rPr>
          <w:rFonts w:ascii="Arial" w:hAnsi="Arial" w:cs="Arial"/>
          <w:b/>
          <w:bCs/>
          <w:sz w:val="20"/>
          <w:szCs w:val="20"/>
        </w:rPr>
        <w:t>:</w:t>
      </w:r>
    </w:p>
    <w:p w14:paraId="019CD5F2" w14:textId="77777777" w:rsidR="008B2BAA" w:rsidRDefault="008B2BAA" w:rsidP="008B2BAA">
      <w:pPr>
        <w:rPr>
          <w:rFonts w:ascii="Arial" w:hAnsi="Arial" w:cs="Arial"/>
          <w:sz w:val="20"/>
          <w:szCs w:val="20"/>
        </w:rPr>
      </w:pPr>
    </w:p>
    <w:p w14:paraId="78C8497A" w14:textId="58739D47" w:rsidR="008B2BAA" w:rsidRDefault="00887B6E" w:rsidP="008B2BAA">
      <w:pPr>
        <w:rPr>
          <w:rFonts w:ascii="Arial" w:hAnsi="Arial" w:cs="Arial"/>
          <w:sz w:val="20"/>
          <w:szCs w:val="20"/>
        </w:rPr>
      </w:pPr>
      <w:r>
        <w:rPr>
          <w:noProof/>
        </w:rPr>
        <w:drawing>
          <wp:inline distT="0" distB="0" distL="0" distR="0" wp14:anchorId="66658A87" wp14:editId="3FDC0F77">
            <wp:extent cx="4590415" cy="2558415"/>
            <wp:effectExtent l="0" t="0" r="635" b="0"/>
            <wp:docPr id="157894270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942709" name=""/>
                    <pic:cNvPicPr/>
                  </pic:nvPicPr>
                  <pic:blipFill>
                    <a:blip r:embed="rId8"/>
                    <a:stretch>
                      <a:fillRect/>
                    </a:stretch>
                  </pic:blipFill>
                  <pic:spPr>
                    <a:xfrm>
                      <a:off x="0" y="0"/>
                      <a:ext cx="4590415" cy="2558415"/>
                    </a:xfrm>
                    <a:prstGeom prst="rect">
                      <a:avLst/>
                    </a:prstGeom>
                  </pic:spPr>
                </pic:pic>
              </a:graphicData>
            </a:graphic>
          </wp:inline>
        </w:drawing>
      </w:r>
    </w:p>
    <w:p w14:paraId="36B7BFBD" w14:textId="77777777" w:rsidR="008B2BAA" w:rsidRDefault="008B2BAA" w:rsidP="008B2BAA">
      <w:pPr>
        <w:rPr>
          <w:rFonts w:ascii="Arial" w:hAnsi="Arial" w:cs="Arial"/>
          <w:sz w:val="20"/>
          <w:szCs w:val="20"/>
        </w:rPr>
      </w:pPr>
      <w:r w:rsidRPr="00817ADC">
        <w:rPr>
          <w:rFonts w:ascii="Arial" w:hAnsi="Arial" w:cs="Arial"/>
          <w:sz w:val="20"/>
          <w:szCs w:val="20"/>
        </w:rPr>
        <w:t xml:space="preserve">Die Marketingverantwortlichen beim gemeinsamen Austausch beim Forum Marketing </w:t>
      </w:r>
      <w:r>
        <w:rPr>
          <w:rFonts w:ascii="Arial" w:hAnsi="Arial" w:cs="Arial"/>
          <w:sz w:val="20"/>
          <w:szCs w:val="20"/>
        </w:rPr>
        <w:t>in Schwetzingen</w:t>
      </w:r>
      <w:r w:rsidRPr="00817ADC">
        <w:rPr>
          <w:rFonts w:ascii="Arial" w:hAnsi="Arial" w:cs="Arial"/>
          <w:sz w:val="20"/>
          <w:szCs w:val="20"/>
        </w:rPr>
        <w:t xml:space="preserve"> (Foto: Die Freien Brauer)</w:t>
      </w:r>
    </w:p>
    <w:p w14:paraId="424382C3" w14:textId="77777777" w:rsidR="008B2BAA" w:rsidRDefault="008B2BAA" w:rsidP="008B2BAA">
      <w:pPr>
        <w:rPr>
          <w:rFonts w:ascii="Arial" w:hAnsi="Arial" w:cs="Arial"/>
          <w:sz w:val="20"/>
          <w:szCs w:val="20"/>
        </w:rPr>
      </w:pPr>
    </w:p>
    <w:p w14:paraId="32FC4929" w14:textId="55DD5756" w:rsidR="008B2BAA" w:rsidRDefault="00887B6E" w:rsidP="008B2BAA">
      <w:pPr>
        <w:rPr>
          <w:rFonts w:ascii="Arial" w:hAnsi="Arial" w:cs="Arial"/>
          <w:sz w:val="20"/>
          <w:szCs w:val="20"/>
        </w:rPr>
      </w:pPr>
      <w:r>
        <w:rPr>
          <w:noProof/>
        </w:rPr>
        <w:lastRenderedPageBreak/>
        <w:drawing>
          <wp:inline distT="0" distB="0" distL="0" distR="0" wp14:anchorId="276C6DBD" wp14:editId="5888811F">
            <wp:extent cx="4590415" cy="2585720"/>
            <wp:effectExtent l="0" t="0" r="635" b="5080"/>
            <wp:docPr id="66254128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541288" name=""/>
                    <pic:cNvPicPr/>
                  </pic:nvPicPr>
                  <pic:blipFill>
                    <a:blip r:embed="rId9"/>
                    <a:stretch>
                      <a:fillRect/>
                    </a:stretch>
                  </pic:blipFill>
                  <pic:spPr>
                    <a:xfrm>
                      <a:off x="0" y="0"/>
                      <a:ext cx="4590415" cy="2585720"/>
                    </a:xfrm>
                    <a:prstGeom prst="rect">
                      <a:avLst/>
                    </a:prstGeom>
                  </pic:spPr>
                </pic:pic>
              </a:graphicData>
            </a:graphic>
          </wp:inline>
        </w:drawing>
      </w:r>
    </w:p>
    <w:p w14:paraId="1AB6CB1F" w14:textId="2DEA87FC" w:rsidR="00BD3243" w:rsidRPr="008B2BAA" w:rsidRDefault="008B2BAA" w:rsidP="008B2BAA">
      <w:pPr>
        <w:rPr>
          <w:rFonts w:ascii="Arial" w:hAnsi="Arial" w:cs="Arial"/>
          <w:sz w:val="20"/>
          <w:szCs w:val="20"/>
        </w:rPr>
      </w:pPr>
      <w:r w:rsidRPr="00817ADC">
        <w:rPr>
          <w:rFonts w:ascii="Arial" w:hAnsi="Arial" w:cs="Arial"/>
          <w:sz w:val="20"/>
          <w:szCs w:val="20"/>
        </w:rPr>
        <w:t>Die Gewinner des Marketing Awards Die Freien Brauer 20</w:t>
      </w:r>
      <w:r>
        <w:rPr>
          <w:rFonts w:ascii="Arial" w:hAnsi="Arial" w:cs="Arial"/>
          <w:sz w:val="20"/>
          <w:szCs w:val="20"/>
        </w:rPr>
        <w:t>23</w:t>
      </w:r>
      <w:r w:rsidRPr="00817ADC">
        <w:rPr>
          <w:rFonts w:ascii="Arial" w:hAnsi="Arial" w:cs="Arial"/>
          <w:sz w:val="20"/>
          <w:szCs w:val="20"/>
        </w:rPr>
        <w:t xml:space="preserve"> (Foto: Die Freien Brauer)</w:t>
      </w:r>
    </w:p>
    <w:p w14:paraId="28D673D8" w14:textId="5B81D377" w:rsidR="00601AA4" w:rsidRDefault="00601AA4" w:rsidP="0068008B">
      <w:pPr>
        <w:spacing w:line="360" w:lineRule="auto"/>
        <w:rPr>
          <w:rFonts w:ascii="Arial" w:hAnsi="Arial" w:cs="Arial"/>
          <w:i/>
          <w:sz w:val="20"/>
          <w:szCs w:val="20"/>
        </w:rPr>
      </w:pPr>
    </w:p>
    <w:p w14:paraId="74B6F61A" w14:textId="583B8058" w:rsidR="002B7B09" w:rsidRPr="0098741B" w:rsidRDefault="002B7B09" w:rsidP="002B7B09">
      <w:pPr>
        <w:spacing w:line="360" w:lineRule="auto"/>
        <w:rPr>
          <w:rFonts w:ascii="Arial" w:hAnsi="Arial" w:cs="Arial"/>
          <w:sz w:val="20"/>
          <w:szCs w:val="20"/>
        </w:rPr>
      </w:pPr>
      <w:bookmarkStart w:id="0" w:name="_Hlk85377279"/>
      <w:r w:rsidRPr="0098741B">
        <w:rPr>
          <w:rFonts w:ascii="Arial" w:hAnsi="Arial" w:cs="Arial"/>
          <w:b/>
          <w:bCs/>
          <w:sz w:val="20"/>
          <w:szCs w:val="20"/>
        </w:rPr>
        <w:t>Über Die Freien Brauer</w:t>
      </w:r>
    </w:p>
    <w:p w14:paraId="2A0C473F" w14:textId="0D8FA22B" w:rsidR="002B7B09" w:rsidRPr="0098741B" w:rsidRDefault="002B7B09" w:rsidP="002B7B09">
      <w:pPr>
        <w:spacing w:before="120" w:line="360" w:lineRule="auto"/>
        <w:rPr>
          <w:rFonts w:ascii="Arial" w:hAnsi="Arial" w:cs="Arial"/>
          <w:sz w:val="20"/>
          <w:szCs w:val="20"/>
        </w:rPr>
      </w:pPr>
      <w:r w:rsidRPr="0098741B">
        <w:rPr>
          <w:rFonts w:ascii="Arial" w:hAnsi="Arial" w:cs="Arial"/>
          <w:sz w:val="20"/>
        </w:rPr>
        <w:t xml:space="preserve">Die Vielfalt der Bierkultur hat Tradition in Europa. Sie zu erhalten, ist das Ziel der Freien Brauer, einem Zusammenschluss von </w:t>
      </w:r>
      <w:r w:rsidR="00D44C53" w:rsidRPr="0098741B">
        <w:rPr>
          <w:rFonts w:ascii="Arial" w:hAnsi="Arial" w:cs="Arial"/>
          <w:sz w:val="20"/>
        </w:rPr>
        <w:t>44</w:t>
      </w:r>
      <w:r w:rsidRPr="0098741B">
        <w:rPr>
          <w:rFonts w:ascii="Arial" w:hAnsi="Arial" w:cs="Arial"/>
          <w:sz w:val="20"/>
        </w:rPr>
        <w:t xml:space="preserve"> führenden, unabhängigen Familienbrauereien in Deutschland, Österreich</w:t>
      </w:r>
      <w:r w:rsidR="00A866CB" w:rsidRPr="0098741B">
        <w:rPr>
          <w:rFonts w:ascii="Arial" w:hAnsi="Arial" w:cs="Arial"/>
          <w:sz w:val="20"/>
        </w:rPr>
        <w:t xml:space="preserve"> und</w:t>
      </w:r>
      <w:r w:rsidRPr="0098741B">
        <w:rPr>
          <w:rFonts w:ascii="Arial" w:hAnsi="Arial" w:cs="Arial"/>
          <w:sz w:val="20"/>
        </w:rPr>
        <w:t xml:space="preserve"> Luxemburg. Die Traditionshäuser mit ihren zahlreichen Bierspezialitäten sind wichtige Garanten für die Biervielfalt in ihren Ländern. Mit ihrem Engagement in Kultur und Sport tragen sie dazu bei, dass ihre Heimatregion für Einheimische und Besucher attraktiv bleibt. Darüber hinaus sind sie beispielsweise als Arbeitgeber und Ausbildungsstätte ein wichtiger Wirtschaftsfaktor an ihrem Standort. </w:t>
      </w:r>
      <w:r w:rsidRPr="0098741B">
        <w:rPr>
          <w:rFonts w:ascii="Arial" w:hAnsi="Arial" w:cs="Arial"/>
          <w:sz w:val="20"/>
          <w:szCs w:val="20"/>
        </w:rPr>
        <w:t>Die Gesellschafter der Freien Brauer arbeiten bereits seit 1969 in der vormals Deutschen Brau-Kooperation zusammen. Die Freien Brauer verstehen sich als der führende Verbund unabhängiger Familienbrauereien</w:t>
      </w:r>
      <w:r w:rsidR="00203400">
        <w:rPr>
          <w:rFonts w:ascii="Arial" w:hAnsi="Arial" w:cs="Arial"/>
          <w:sz w:val="20"/>
          <w:szCs w:val="20"/>
        </w:rPr>
        <w:t xml:space="preserve">, </w:t>
      </w:r>
      <w:r w:rsidR="00203400" w:rsidRPr="00203400">
        <w:rPr>
          <w:rFonts w:ascii="Arial" w:hAnsi="Arial" w:cs="Arial"/>
          <w:sz w:val="20"/>
          <w:szCs w:val="20"/>
        </w:rPr>
        <w:t>decken aktuell in Deutschland ca. sieben Prozent Marktanteil des gesamten Bierausstoßes ab und sind europaweit der größte Verbund von inhabergeführten Brauereien.</w:t>
      </w:r>
      <w:r w:rsidR="00BD3243" w:rsidRPr="0098741B">
        <w:rPr>
          <w:rFonts w:ascii="Arial" w:hAnsi="Arial" w:cs="Arial"/>
          <w:sz w:val="20"/>
          <w:szCs w:val="20"/>
        </w:rPr>
        <w:t xml:space="preserve"> </w:t>
      </w:r>
      <w:r w:rsidRPr="0098741B">
        <w:rPr>
          <w:rFonts w:ascii="Arial" w:hAnsi="Arial" w:cs="Arial"/>
          <w:sz w:val="20"/>
          <w:szCs w:val="20"/>
        </w:rPr>
        <w:t>Die Tätigkeiten der Freien Brauer konzentrieren sich insbesondere auf den gemeinsamen Einkauf, den Erfahrungsaustausch der mittelständischen Familienbrauereien</w:t>
      </w:r>
      <w:r w:rsidR="00203400">
        <w:rPr>
          <w:rFonts w:ascii="Arial" w:hAnsi="Arial" w:cs="Arial"/>
          <w:sz w:val="20"/>
          <w:szCs w:val="20"/>
        </w:rPr>
        <w:t xml:space="preserve"> in verschiedenen Arbeitskreisen</w:t>
      </w:r>
      <w:r w:rsidRPr="0098741B">
        <w:rPr>
          <w:rFonts w:ascii="Arial" w:hAnsi="Arial" w:cs="Arial"/>
          <w:sz w:val="20"/>
          <w:szCs w:val="20"/>
        </w:rPr>
        <w:t xml:space="preserve">, die gemeinsame Entwicklung oder die Planung von </w:t>
      </w:r>
      <w:r w:rsidR="00203400">
        <w:rPr>
          <w:rFonts w:ascii="Arial" w:hAnsi="Arial" w:cs="Arial"/>
          <w:sz w:val="20"/>
          <w:szCs w:val="20"/>
        </w:rPr>
        <w:t>K</w:t>
      </w:r>
      <w:r w:rsidRPr="0098741B">
        <w:rPr>
          <w:rFonts w:ascii="Arial" w:hAnsi="Arial" w:cs="Arial"/>
          <w:sz w:val="20"/>
          <w:szCs w:val="20"/>
        </w:rPr>
        <w:t>onzepten</w:t>
      </w:r>
      <w:r w:rsidR="00203400">
        <w:rPr>
          <w:rFonts w:ascii="Arial" w:hAnsi="Arial" w:cs="Arial"/>
          <w:sz w:val="20"/>
          <w:szCs w:val="20"/>
        </w:rPr>
        <w:t xml:space="preserve"> in Feldern wie beispielsweise Abfüllung</w:t>
      </w:r>
      <w:r w:rsidRPr="0098741B">
        <w:rPr>
          <w:rFonts w:ascii="Arial" w:hAnsi="Arial" w:cs="Arial"/>
          <w:sz w:val="20"/>
          <w:szCs w:val="20"/>
        </w:rPr>
        <w:t>. Darüber hinaus bieten Die Freien Brauer verschiedene Dienstleistungen an. Weitere Betätigungsfelder sind gemeinsame Schulungen und Seminare sowie die Realisierung von Vertriebskonzepten.</w:t>
      </w:r>
    </w:p>
    <w:p w14:paraId="341602D8" w14:textId="77777777" w:rsidR="00D25111" w:rsidRDefault="002B7B09" w:rsidP="002B7B09">
      <w:pPr>
        <w:spacing w:line="360" w:lineRule="auto"/>
        <w:outlineLvl w:val="0"/>
        <w:rPr>
          <w:rFonts w:ascii="Arial" w:hAnsi="Arial" w:cs="Arial"/>
          <w:bCs/>
          <w:sz w:val="20"/>
          <w:szCs w:val="20"/>
        </w:rPr>
      </w:pPr>
      <w:r w:rsidRPr="0098741B">
        <w:rPr>
          <w:rFonts w:ascii="Arial" w:hAnsi="Arial" w:cs="Arial"/>
          <w:bCs/>
          <w:sz w:val="20"/>
          <w:szCs w:val="20"/>
        </w:rPr>
        <w:t xml:space="preserve">Weitere Informationen gibt es unter </w:t>
      </w:r>
      <w:hyperlink r:id="rId10" w:history="1">
        <w:r w:rsidRPr="0098741B">
          <w:rPr>
            <w:rStyle w:val="Hyperlink"/>
            <w:rFonts w:ascii="Arial" w:hAnsi="Arial" w:cs="Arial"/>
            <w:bCs/>
            <w:sz w:val="20"/>
            <w:szCs w:val="20"/>
          </w:rPr>
          <w:t>www.die-freien-brauer.com</w:t>
        </w:r>
      </w:hyperlink>
      <w:bookmarkEnd w:id="0"/>
      <w:r w:rsidRPr="0098741B">
        <w:rPr>
          <w:rFonts w:ascii="Arial" w:hAnsi="Arial" w:cs="Arial"/>
          <w:bCs/>
          <w:sz w:val="20"/>
          <w:szCs w:val="20"/>
        </w:rPr>
        <w:t>.</w:t>
      </w:r>
    </w:p>
    <w:sectPr w:rsidR="00D25111" w:rsidSect="00807A37">
      <w:headerReference w:type="even" r:id="rId11"/>
      <w:headerReference w:type="default" r:id="rId12"/>
      <w:footerReference w:type="default" r:id="rId13"/>
      <w:pgSz w:w="11906" w:h="16838" w:code="9"/>
      <w:pgMar w:top="2516" w:right="3259"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84CDDB" w14:textId="77777777" w:rsidR="009F4EE7" w:rsidRDefault="009F4EE7">
      <w:r>
        <w:separator/>
      </w:r>
    </w:p>
  </w:endnote>
  <w:endnote w:type="continuationSeparator" w:id="0">
    <w:p w14:paraId="224C8CEF" w14:textId="77777777" w:rsidR="009F4EE7" w:rsidRDefault="009F4E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CorpoA">
    <w:charset w:val="00"/>
    <w:family w:val="auto"/>
    <w:pitch w:val="variable"/>
    <w:sig w:usb0="800000AF" w:usb1="0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Frutiger LT Pro 45 Light">
    <w:altName w:val="Calibri"/>
    <w:panose1 w:val="020B0403030504020204"/>
    <w:charset w:val="00"/>
    <w:family w:val="swiss"/>
    <w:notTrueType/>
    <w:pitch w:val="variable"/>
    <w:sig w:usb0="A00000AF" w:usb1="5000204A"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E90BF7" w14:textId="141C90DF" w:rsidR="00594F7D" w:rsidRPr="00FA466C" w:rsidRDefault="00594F7D" w:rsidP="002E20B6">
    <w:pPr>
      <w:pStyle w:val="Fuzeile"/>
      <w:tabs>
        <w:tab w:val="clear" w:pos="9072"/>
        <w:tab w:val="right" w:pos="7200"/>
      </w:tabs>
      <w:ind w:right="-1"/>
      <w:rPr>
        <w:rFonts w:ascii="Arial" w:hAnsi="Arial" w:cs="Arial"/>
        <w:sz w:val="16"/>
        <w:szCs w:val="16"/>
      </w:rPr>
    </w:pPr>
    <w:r w:rsidRPr="00F80F7C">
      <w:rPr>
        <w:rFonts w:ascii="Arial" w:hAnsi="Arial" w:cs="Arial"/>
        <w:sz w:val="16"/>
        <w:szCs w:val="16"/>
      </w:rPr>
      <w:t>Pressemitteilung:</w:t>
    </w:r>
    <w:r w:rsidR="00862639" w:rsidRPr="00862639">
      <w:t xml:space="preserve"> </w:t>
    </w:r>
    <w:r w:rsidR="002C6D29" w:rsidRPr="002C6D29">
      <w:rPr>
        <w:rFonts w:ascii="Arial" w:hAnsi="Arial" w:cs="Arial"/>
        <w:sz w:val="16"/>
        <w:szCs w:val="16"/>
      </w:rPr>
      <w:t xml:space="preserve">Die Freien Brauer küren die Marketing-Award-Gewinner </w:t>
    </w:r>
    <w:r w:rsidR="002C6D29" w:rsidRPr="00360F7D">
      <w:rPr>
        <w:rFonts w:ascii="Arial" w:hAnsi="Arial" w:cs="Arial"/>
        <w:sz w:val="16"/>
        <w:szCs w:val="16"/>
      </w:rPr>
      <w:t>2023</w:t>
    </w:r>
    <w:r w:rsidR="002C6D29" w:rsidRPr="00360F7D">
      <w:t xml:space="preserve"> </w:t>
    </w:r>
    <w:r w:rsidR="00930D31" w:rsidRPr="00360F7D">
      <w:rPr>
        <w:rFonts w:ascii="Arial" w:hAnsi="Arial" w:cs="Arial"/>
        <w:sz w:val="16"/>
        <w:szCs w:val="16"/>
      </w:rPr>
      <w:t>(</w:t>
    </w:r>
    <w:r w:rsidR="00360F7D" w:rsidRPr="00360F7D">
      <w:rPr>
        <w:rFonts w:ascii="Arial" w:hAnsi="Arial" w:cs="Arial"/>
        <w:sz w:val="16"/>
        <w:szCs w:val="16"/>
      </w:rPr>
      <w:t>26</w:t>
    </w:r>
    <w:r w:rsidR="00670DE2" w:rsidRPr="00360F7D">
      <w:rPr>
        <w:rFonts w:ascii="Arial" w:hAnsi="Arial" w:cs="Arial"/>
        <w:sz w:val="16"/>
        <w:szCs w:val="16"/>
      </w:rPr>
      <w:t>.</w:t>
    </w:r>
    <w:r w:rsidR="002C6D29" w:rsidRPr="00360F7D">
      <w:rPr>
        <w:rFonts w:ascii="Arial" w:hAnsi="Arial" w:cs="Arial"/>
        <w:sz w:val="16"/>
        <w:szCs w:val="16"/>
      </w:rPr>
      <w:t>04</w:t>
    </w:r>
    <w:r w:rsidR="00F80F7C" w:rsidRPr="00360F7D">
      <w:rPr>
        <w:rFonts w:ascii="Arial" w:hAnsi="Arial" w:cs="Arial"/>
        <w:sz w:val="16"/>
        <w:szCs w:val="16"/>
      </w:rPr>
      <w:t>.20</w:t>
    </w:r>
    <w:r w:rsidR="00862639" w:rsidRPr="00360F7D">
      <w:rPr>
        <w:rFonts w:ascii="Arial" w:hAnsi="Arial" w:cs="Arial"/>
        <w:sz w:val="16"/>
        <w:szCs w:val="16"/>
      </w:rPr>
      <w:t>2</w:t>
    </w:r>
    <w:r w:rsidR="002235DE" w:rsidRPr="00360F7D">
      <w:rPr>
        <w:rFonts w:ascii="Arial" w:hAnsi="Arial" w:cs="Arial"/>
        <w:sz w:val="16"/>
        <w:szCs w:val="16"/>
      </w:rPr>
      <w:t>3</w:t>
    </w:r>
    <w:r w:rsidRPr="00360F7D">
      <w:rPr>
        <w:rFonts w:ascii="Arial" w:hAnsi="Arial" w:cs="Arial"/>
        <w:sz w:val="16"/>
        <w:szCs w:val="16"/>
      </w:rPr>
      <w:t>)</w:t>
    </w:r>
    <w:r w:rsidR="00E23064">
      <w:rPr>
        <w:rFonts w:ascii="Arial" w:hAnsi="Arial" w:cs="Arial"/>
        <w:sz w:val="16"/>
        <w:szCs w:val="16"/>
      </w:rPr>
      <w:tab/>
    </w:r>
    <w:r w:rsidR="00482EB0" w:rsidRPr="00F80F7C">
      <w:rPr>
        <w:rFonts w:ascii="Arial" w:hAnsi="Arial" w:cs="Arial"/>
        <w:sz w:val="16"/>
        <w:szCs w:val="16"/>
      </w:rPr>
      <w:tab/>
    </w:r>
    <w:r w:rsidRPr="00F80F7C">
      <w:rPr>
        <w:rStyle w:val="Seitenzahl"/>
        <w:rFonts w:ascii="Arial" w:hAnsi="Arial" w:cs="Arial"/>
        <w:sz w:val="16"/>
        <w:szCs w:val="16"/>
      </w:rPr>
      <w:t xml:space="preserve">Seite </w:t>
    </w:r>
    <w:r w:rsidRPr="00F80F7C">
      <w:rPr>
        <w:rStyle w:val="Seitenzahl"/>
        <w:rFonts w:ascii="Arial" w:hAnsi="Arial" w:cs="Arial"/>
        <w:sz w:val="16"/>
        <w:szCs w:val="16"/>
      </w:rPr>
      <w:fldChar w:fldCharType="begin"/>
    </w:r>
    <w:r w:rsidRPr="00F80F7C">
      <w:rPr>
        <w:rStyle w:val="Seitenzahl"/>
        <w:rFonts w:ascii="Arial" w:hAnsi="Arial" w:cs="Arial"/>
        <w:sz w:val="16"/>
        <w:szCs w:val="16"/>
      </w:rPr>
      <w:instrText xml:space="preserve"> PAGE </w:instrText>
    </w:r>
    <w:r w:rsidRPr="00F80F7C">
      <w:rPr>
        <w:rStyle w:val="Seitenzahl"/>
        <w:rFonts w:ascii="Arial" w:hAnsi="Arial" w:cs="Arial"/>
        <w:sz w:val="16"/>
        <w:szCs w:val="16"/>
      </w:rPr>
      <w:fldChar w:fldCharType="separate"/>
    </w:r>
    <w:r w:rsidR="00A866CB">
      <w:rPr>
        <w:rStyle w:val="Seitenzahl"/>
        <w:rFonts w:ascii="Arial" w:hAnsi="Arial" w:cs="Arial"/>
        <w:noProof/>
        <w:sz w:val="16"/>
        <w:szCs w:val="16"/>
      </w:rPr>
      <w:t>1</w:t>
    </w:r>
    <w:r w:rsidRPr="00F80F7C">
      <w:rPr>
        <w:rStyle w:val="Seitenzahl"/>
        <w:rFonts w:ascii="Arial" w:hAnsi="Arial" w:cs="Arial"/>
        <w:sz w:val="16"/>
        <w:szCs w:val="16"/>
      </w:rPr>
      <w:fldChar w:fldCharType="end"/>
    </w:r>
  </w:p>
  <w:p w14:paraId="537CCB2F" w14:textId="77777777" w:rsidR="00594F7D" w:rsidRPr="002C2884" w:rsidRDefault="00594F7D" w:rsidP="002C2884">
    <w:pPr>
      <w:pStyle w:val="Fuzeile"/>
      <w:rPr>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77F2D5" w14:textId="77777777" w:rsidR="009F4EE7" w:rsidRDefault="009F4EE7">
      <w:r>
        <w:separator/>
      </w:r>
    </w:p>
  </w:footnote>
  <w:footnote w:type="continuationSeparator" w:id="0">
    <w:p w14:paraId="7CC40522" w14:textId="77777777" w:rsidR="009F4EE7" w:rsidRDefault="009F4E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EF010" w14:textId="3348897B" w:rsidR="00594F7D" w:rsidRDefault="00542071">
    <w:pPr>
      <w:pStyle w:val="Kopfzeile"/>
    </w:pPr>
    <w:r>
      <w:rPr>
        <w:b/>
        <w:noProof/>
      </w:rPr>
      <w:drawing>
        <wp:inline distT="0" distB="0" distL="0" distR="0" wp14:anchorId="68FF6588" wp14:editId="7993B9B7">
          <wp:extent cx="1381125" cy="8191500"/>
          <wp:effectExtent l="0" t="0" r="0"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81125" cy="8191500"/>
                  </a:xfrm>
                  <a:prstGeom prst="rect">
                    <a:avLst/>
                  </a:prstGeom>
                  <a:noFill/>
                  <a:ln>
                    <a:noFill/>
                  </a:ln>
                </pic:spPr>
              </pic:pic>
            </a:graphicData>
          </a:graphic>
        </wp:inline>
      </w:drawing>
    </w:r>
    <w:r>
      <w:rPr>
        <w:b/>
        <w:noProof/>
      </w:rPr>
      <w:drawing>
        <wp:inline distT="0" distB="0" distL="0" distR="0" wp14:anchorId="28E6F610" wp14:editId="6196BC78">
          <wp:extent cx="1381125" cy="8191500"/>
          <wp:effectExtent l="0" t="0" r="0" b="0"/>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81125" cy="81915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DB94F" w14:textId="2AFAF959" w:rsidR="00594F7D" w:rsidRPr="00FA466C" w:rsidRDefault="00542071">
    <w:pPr>
      <w:pStyle w:val="Kopfzeile"/>
      <w:rPr>
        <w:rFonts w:ascii="Arial" w:hAnsi="Arial" w:cs="Arial"/>
        <w:b/>
      </w:rPr>
    </w:pPr>
    <w:r w:rsidRPr="00FA466C">
      <w:rPr>
        <w:rFonts w:ascii="Arial" w:hAnsi="Arial" w:cs="Arial"/>
        <w:noProof/>
      </w:rPr>
      <w:drawing>
        <wp:anchor distT="0" distB="0" distL="114300" distR="114300" simplePos="0" relativeHeight="251657728" behindDoc="0" locked="0" layoutInCell="1" allowOverlap="1" wp14:anchorId="2B1CEB7D" wp14:editId="501E06E2">
          <wp:simplePos x="0" y="0"/>
          <wp:positionH relativeFrom="column">
            <wp:posOffset>4813935</wp:posOffset>
          </wp:positionH>
          <wp:positionV relativeFrom="paragraph">
            <wp:posOffset>-438785</wp:posOffset>
          </wp:positionV>
          <wp:extent cx="1828800" cy="10705465"/>
          <wp:effectExtent l="0" t="0" r="0" b="0"/>
          <wp:wrapNone/>
          <wp:docPr id="28" name="Bild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10705465"/>
                  </a:xfrm>
                  <a:prstGeom prst="rect">
                    <a:avLst/>
                  </a:prstGeom>
                  <a:noFill/>
                  <a:ln>
                    <a:noFill/>
                  </a:ln>
                </pic:spPr>
              </pic:pic>
            </a:graphicData>
          </a:graphic>
          <wp14:sizeRelH relativeFrom="page">
            <wp14:pctWidth>0</wp14:pctWidth>
          </wp14:sizeRelH>
          <wp14:sizeRelV relativeFrom="page">
            <wp14:pctHeight>0</wp14:pctHeight>
          </wp14:sizeRelV>
        </wp:anchor>
      </w:drawing>
    </w:r>
    <w:r w:rsidR="00594F7D" w:rsidRPr="00FA466C">
      <w:rPr>
        <w:rFonts w:ascii="Arial" w:hAnsi="Arial" w:cs="Arial"/>
        <w:b/>
      </w:rPr>
      <w:t>PRESSE</w:t>
    </w:r>
    <w:r w:rsidR="00D44C53">
      <w:rPr>
        <w:rFonts w:ascii="Arial" w:hAnsi="Arial" w:cs="Arial"/>
        <w:b/>
      </w:rPr>
      <w:t>MITTEILUNG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061EA4"/>
    <w:multiLevelType w:val="hybridMultilevel"/>
    <w:tmpl w:val="C32861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A8712D6"/>
    <w:multiLevelType w:val="hybridMultilevel"/>
    <w:tmpl w:val="9C421E38"/>
    <w:lvl w:ilvl="0" w:tplc="04070003">
      <w:start w:val="1"/>
      <w:numFmt w:val="bullet"/>
      <w:lvlText w:val="o"/>
      <w:lvlJc w:val="left"/>
      <w:pPr>
        <w:tabs>
          <w:tab w:val="num" w:pos="360"/>
        </w:tabs>
        <w:ind w:left="360" w:hanging="360"/>
      </w:pPr>
      <w:rPr>
        <w:rFonts w:ascii="Courier New" w:hAnsi="Courier New" w:cs="Courier New" w:hint="default"/>
      </w:rPr>
    </w:lvl>
    <w:lvl w:ilvl="1" w:tplc="1722F022">
      <w:start w:val="1"/>
      <w:numFmt w:val="bullet"/>
      <w:lvlText w:val="-"/>
      <w:lvlJc w:val="left"/>
      <w:pPr>
        <w:tabs>
          <w:tab w:val="num" w:pos="1125"/>
        </w:tabs>
        <w:ind w:left="1125" w:hanging="405"/>
      </w:pPr>
      <w:rPr>
        <w:rFonts w:ascii="Arial" w:hAnsi="Arial" w:hint="default"/>
        <w:sz w:val="20"/>
        <w:szCs w:val="20"/>
      </w:rPr>
    </w:lvl>
    <w:lvl w:ilvl="2" w:tplc="04070005">
      <w:start w:val="1"/>
      <w:numFmt w:val="bullet"/>
      <w:lvlText w:val=""/>
      <w:lvlJc w:val="left"/>
      <w:pPr>
        <w:tabs>
          <w:tab w:val="num" w:pos="1800"/>
        </w:tabs>
        <w:ind w:left="1800" w:hanging="360"/>
      </w:pPr>
      <w:rPr>
        <w:rFonts w:ascii="Wingdings" w:hAnsi="Wingdings" w:hint="default"/>
      </w:rPr>
    </w:lvl>
    <w:lvl w:ilvl="3" w:tplc="04070001">
      <w:start w:val="1"/>
      <w:numFmt w:val="decimal"/>
      <w:lvlText w:val="%4."/>
      <w:lvlJc w:val="left"/>
      <w:pPr>
        <w:tabs>
          <w:tab w:val="num" w:pos="2880"/>
        </w:tabs>
        <w:ind w:left="2880" w:hanging="360"/>
      </w:pPr>
    </w:lvl>
    <w:lvl w:ilvl="4" w:tplc="04070003">
      <w:start w:val="1"/>
      <w:numFmt w:val="decimal"/>
      <w:lvlText w:val="%5."/>
      <w:lvlJc w:val="left"/>
      <w:pPr>
        <w:tabs>
          <w:tab w:val="num" w:pos="3600"/>
        </w:tabs>
        <w:ind w:left="3600" w:hanging="360"/>
      </w:pPr>
    </w:lvl>
    <w:lvl w:ilvl="5" w:tplc="04070005">
      <w:start w:val="1"/>
      <w:numFmt w:val="decimal"/>
      <w:lvlText w:val="%6."/>
      <w:lvlJc w:val="left"/>
      <w:pPr>
        <w:tabs>
          <w:tab w:val="num" w:pos="4320"/>
        </w:tabs>
        <w:ind w:left="4320" w:hanging="360"/>
      </w:pPr>
    </w:lvl>
    <w:lvl w:ilvl="6" w:tplc="04070001">
      <w:start w:val="1"/>
      <w:numFmt w:val="decimal"/>
      <w:lvlText w:val="%7."/>
      <w:lvlJc w:val="left"/>
      <w:pPr>
        <w:tabs>
          <w:tab w:val="num" w:pos="5040"/>
        </w:tabs>
        <w:ind w:left="5040" w:hanging="360"/>
      </w:pPr>
    </w:lvl>
    <w:lvl w:ilvl="7" w:tplc="04070003">
      <w:start w:val="1"/>
      <w:numFmt w:val="decimal"/>
      <w:lvlText w:val="%8."/>
      <w:lvlJc w:val="left"/>
      <w:pPr>
        <w:tabs>
          <w:tab w:val="num" w:pos="5760"/>
        </w:tabs>
        <w:ind w:left="5760" w:hanging="360"/>
      </w:pPr>
    </w:lvl>
    <w:lvl w:ilvl="8" w:tplc="04070005">
      <w:start w:val="1"/>
      <w:numFmt w:val="decimal"/>
      <w:lvlText w:val="%9."/>
      <w:lvlJc w:val="left"/>
      <w:pPr>
        <w:tabs>
          <w:tab w:val="num" w:pos="6480"/>
        </w:tabs>
        <w:ind w:left="6480" w:hanging="360"/>
      </w:pPr>
    </w:lvl>
  </w:abstractNum>
  <w:abstractNum w:abstractNumId="2" w15:restartNumberingAfterBreak="0">
    <w:nsid w:val="0C420069"/>
    <w:multiLevelType w:val="hybridMultilevel"/>
    <w:tmpl w:val="D8A23908"/>
    <w:lvl w:ilvl="0" w:tplc="F4E6C582">
      <w:start w:val="1"/>
      <w:numFmt w:val="bullet"/>
      <w:lvlText w:val=""/>
      <w:lvlJc w:val="left"/>
      <w:pPr>
        <w:tabs>
          <w:tab w:val="num" w:pos="-1407"/>
        </w:tabs>
        <w:ind w:left="-1407" w:hanging="360"/>
      </w:pPr>
      <w:rPr>
        <w:rFonts w:ascii="Wingdings" w:hAnsi="Wingdings" w:hint="default"/>
        <w:sz w:val="22"/>
        <w:szCs w:val="22"/>
      </w:rPr>
    </w:lvl>
    <w:lvl w:ilvl="1" w:tplc="04070003" w:tentative="1">
      <w:start w:val="1"/>
      <w:numFmt w:val="bullet"/>
      <w:lvlText w:val="o"/>
      <w:lvlJc w:val="left"/>
      <w:pPr>
        <w:tabs>
          <w:tab w:val="num" w:pos="-687"/>
        </w:tabs>
        <w:ind w:left="-687" w:hanging="360"/>
      </w:pPr>
      <w:rPr>
        <w:rFonts w:ascii="Courier New" w:hAnsi="Courier New" w:cs="Courier New" w:hint="default"/>
      </w:rPr>
    </w:lvl>
    <w:lvl w:ilvl="2" w:tplc="04070005" w:tentative="1">
      <w:start w:val="1"/>
      <w:numFmt w:val="bullet"/>
      <w:lvlText w:val=""/>
      <w:lvlJc w:val="left"/>
      <w:pPr>
        <w:tabs>
          <w:tab w:val="num" w:pos="33"/>
        </w:tabs>
        <w:ind w:left="33" w:hanging="360"/>
      </w:pPr>
      <w:rPr>
        <w:rFonts w:ascii="Wingdings" w:hAnsi="Wingdings" w:hint="default"/>
      </w:rPr>
    </w:lvl>
    <w:lvl w:ilvl="3" w:tplc="04070001" w:tentative="1">
      <w:start w:val="1"/>
      <w:numFmt w:val="bullet"/>
      <w:lvlText w:val=""/>
      <w:lvlJc w:val="left"/>
      <w:pPr>
        <w:tabs>
          <w:tab w:val="num" w:pos="753"/>
        </w:tabs>
        <w:ind w:left="753" w:hanging="360"/>
      </w:pPr>
      <w:rPr>
        <w:rFonts w:ascii="Symbol" w:hAnsi="Symbol" w:hint="default"/>
      </w:rPr>
    </w:lvl>
    <w:lvl w:ilvl="4" w:tplc="04070003" w:tentative="1">
      <w:start w:val="1"/>
      <w:numFmt w:val="bullet"/>
      <w:lvlText w:val="o"/>
      <w:lvlJc w:val="left"/>
      <w:pPr>
        <w:tabs>
          <w:tab w:val="num" w:pos="1473"/>
        </w:tabs>
        <w:ind w:left="1473" w:hanging="360"/>
      </w:pPr>
      <w:rPr>
        <w:rFonts w:ascii="Courier New" w:hAnsi="Courier New" w:cs="Courier New" w:hint="default"/>
      </w:rPr>
    </w:lvl>
    <w:lvl w:ilvl="5" w:tplc="04070005" w:tentative="1">
      <w:start w:val="1"/>
      <w:numFmt w:val="bullet"/>
      <w:lvlText w:val=""/>
      <w:lvlJc w:val="left"/>
      <w:pPr>
        <w:tabs>
          <w:tab w:val="num" w:pos="2193"/>
        </w:tabs>
        <w:ind w:left="2193" w:hanging="360"/>
      </w:pPr>
      <w:rPr>
        <w:rFonts w:ascii="Wingdings" w:hAnsi="Wingdings" w:hint="default"/>
      </w:rPr>
    </w:lvl>
    <w:lvl w:ilvl="6" w:tplc="04070001" w:tentative="1">
      <w:start w:val="1"/>
      <w:numFmt w:val="bullet"/>
      <w:lvlText w:val=""/>
      <w:lvlJc w:val="left"/>
      <w:pPr>
        <w:tabs>
          <w:tab w:val="num" w:pos="2913"/>
        </w:tabs>
        <w:ind w:left="2913" w:hanging="360"/>
      </w:pPr>
      <w:rPr>
        <w:rFonts w:ascii="Symbol" w:hAnsi="Symbol" w:hint="default"/>
      </w:rPr>
    </w:lvl>
    <w:lvl w:ilvl="7" w:tplc="04070003" w:tentative="1">
      <w:start w:val="1"/>
      <w:numFmt w:val="bullet"/>
      <w:lvlText w:val="o"/>
      <w:lvlJc w:val="left"/>
      <w:pPr>
        <w:tabs>
          <w:tab w:val="num" w:pos="3633"/>
        </w:tabs>
        <w:ind w:left="3633" w:hanging="360"/>
      </w:pPr>
      <w:rPr>
        <w:rFonts w:ascii="Courier New" w:hAnsi="Courier New" w:cs="Courier New" w:hint="default"/>
      </w:rPr>
    </w:lvl>
    <w:lvl w:ilvl="8" w:tplc="04070005" w:tentative="1">
      <w:start w:val="1"/>
      <w:numFmt w:val="bullet"/>
      <w:lvlText w:val=""/>
      <w:lvlJc w:val="left"/>
      <w:pPr>
        <w:tabs>
          <w:tab w:val="num" w:pos="4353"/>
        </w:tabs>
        <w:ind w:left="4353" w:hanging="360"/>
      </w:pPr>
      <w:rPr>
        <w:rFonts w:ascii="Wingdings" w:hAnsi="Wingdings" w:hint="default"/>
      </w:rPr>
    </w:lvl>
  </w:abstractNum>
  <w:abstractNum w:abstractNumId="3" w15:restartNumberingAfterBreak="0">
    <w:nsid w:val="1019552F"/>
    <w:multiLevelType w:val="hybridMultilevel"/>
    <w:tmpl w:val="6FDE21F2"/>
    <w:lvl w:ilvl="0" w:tplc="964209E2">
      <w:start w:val="1"/>
      <w:numFmt w:val="bullet"/>
      <w:lvlText w:val=""/>
      <w:lvlJc w:val="left"/>
      <w:pPr>
        <w:tabs>
          <w:tab w:val="num" w:pos="720"/>
        </w:tabs>
        <w:ind w:left="720" w:hanging="360"/>
      </w:pPr>
      <w:rPr>
        <w:rFonts w:ascii="Wingdings" w:hAnsi="Wingdings" w:hint="default"/>
      </w:rPr>
    </w:lvl>
    <w:lvl w:ilvl="1" w:tplc="8332BBFC" w:tentative="1">
      <w:start w:val="1"/>
      <w:numFmt w:val="bullet"/>
      <w:lvlText w:val=""/>
      <w:lvlJc w:val="left"/>
      <w:pPr>
        <w:tabs>
          <w:tab w:val="num" w:pos="1440"/>
        </w:tabs>
        <w:ind w:left="1440" w:hanging="360"/>
      </w:pPr>
      <w:rPr>
        <w:rFonts w:ascii="Wingdings" w:hAnsi="Wingdings" w:hint="default"/>
      </w:rPr>
    </w:lvl>
    <w:lvl w:ilvl="2" w:tplc="50647B7A" w:tentative="1">
      <w:start w:val="1"/>
      <w:numFmt w:val="bullet"/>
      <w:lvlText w:val=""/>
      <w:lvlJc w:val="left"/>
      <w:pPr>
        <w:tabs>
          <w:tab w:val="num" w:pos="2160"/>
        </w:tabs>
        <w:ind w:left="2160" w:hanging="360"/>
      </w:pPr>
      <w:rPr>
        <w:rFonts w:ascii="Wingdings" w:hAnsi="Wingdings" w:hint="default"/>
      </w:rPr>
    </w:lvl>
    <w:lvl w:ilvl="3" w:tplc="80DC18E4" w:tentative="1">
      <w:start w:val="1"/>
      <w:numFmt w:val="bullet"/>
      <w:lvlText w:val=""/>
      <w:lvlJc w:val="left"/>
      <w:pPr>
        <w:tabs>
          <w:tab w:val="num" w:pos="2880"/>
        </w:tabs>
        <w:ind w:left="2880" w:hanging="360"/>
      </w:pPr>
      <w:rPr>
        <w:rFonts w:ascii="Wingdings" w:hAnsi="Wingdings" w:hint="default"/>
      </w:rPr>
    </w:lvl>
    <w:lvl w:ilvl="4" w:tplc="4556451C" w:tentative="1">
      <w:start w:val="1"/>
      <w:numFmt w:val="bullet"/>
      <w:lvlText w:val=""/>
      <w:lvlJc w:val="left"/>
      <w:pPr>
        <w:tabs>
          <w:tab w:val="num" w:pos="3600"/>
        </w:tabs>
        <w:ind w:left="3600" w:hanging="360"/>
      </w:pPr>
      <w:rPr>
        <w:rFonts w:ascii="Wingdings" w:hAnsi="Wingdings" w:hint="default"/>
      </w:rPr>
    </w:lvl>
    <w:lvl w:ilvl="5" w:tplc="D594438E" w:tentative="1">
      <w:start w:val="1"/>
      <w:numFmt w:val="bullet"/>
      <w:lvlText w:val=""/>
      <w:lvlJc w:val="left"/>
      <w:pPr>
        <w:tabs>
          <w:tab w:val="num" w:pos="4320"/>
        </w:tabs>
        <w:ind w:left="4320" w:hanging="360"/>
      </w:pPr>
      <w:rPr>
        <w:rFonts w:ascii="Wingdings" w:hAnsi="Wingdings" w:hint="default"/>
      </w:rPr>
    </w:lvl>
    <w:lvl w:ilvl="6" w:tplc="04E2CE54" w:tentative="1">
      <w:start w:val="1"/>
      <w:numFmt w:val="bullet"/>
      <w:lvlText w:val=""/>
      <w:lvlJc w:val="left"/>
      <w:pPr>
        <w:tabs>
          <w:tab w:val="num" w:pos="5040"/>
        </w:tabs>
        <w:ind w:left="5040" w:hanging="360"/>
      </w:pPr>
      <w:rPr>
        <w:rFonts w:ascii="Wingdings" w:hAnsi="Wingdings" w:hint="default"/>
      </w:rPr>
    </w:lvl>
    <w:lvl w:ilvl="7" w:tplc="0BBC7B6C" w:tentative="1">
      <w:start w:val="1"/>
      <w:numFmt w:val="bullet"/>
      <w:lvlText w:val=""/>
      <w:lvlJc w:val="left"/>
      <w:pPr>
        <w:tabs>
          <w:tab w:val="num" w:pos="5760"/>
        </w:tabs>
        <w:ind w:left="5760" w:hanging="360"/>
      </w:pPr>
      <w:rPr>
        <w:rFonts w:ascii="Wingdings" w:hAnsi="Wingdings" w:hint="default"/>
      </w:rPr>
    </w:lvl>
    <w:lvl w:ilvl="8" w:tplc="42644266"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483335"/>
    <w:multiLevelType w:val="hybridMultilevel"/>
    <w:tmpl w:val="8CC266DC"/>
    <w:lvl w:ilvl="0" w:tplc="EE28022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B8D1EDD"/>
    <w:multiLevelType w:val="hybridMultilevel"/>
    <w:tmpl w:val="887A4354"/>
    <w:lvl w:ilvl="0" w:tplc="3A424E00">
      <w:start w:val="1"/>
      <w:numFmt w:val="bullet"/>
      <w:lvlText w:val=""/>
      <w:lvlJc w:val="left"/>
      <w:pPr>
        <w:tabs>
          <w:tab w:val="num" w:pos="720"/>
        </w:tabs>
        <w:ind w:left="720" w:hanging="360"/>
      </w:pPr>
      <w:rPr>
        <w:rFonts w:ascii="Wingdings" w:hAnsi="Wingdings" w:hint="default"/>
      </w:rPr>
    </w:lvl>
    <w:lvl w:ilvl="1" w:tplc="D250E78A" w:tentative="1">
      <w:start w:val="1"/>
      <w:numFmt w:val="bullet"/>
      <w:lvlText w:val=""/>
      <w:lvlJc w:val="left"/>
      <w:pPr>
        <w:tabs>
          <w:tab w:val="num" w:pos="1440"/>
        </w:tabs>
        <w:ind w:left="1440" w:hanging="360"/>
      </w:pPr>
      <w:rPr>
        <w:rFonts w:ascii="Wingdings" w:hAnsi="Wingdings" w:hint="default"/>
      </w:rPr>
    </w:lvl>
    <w:lvl w:ilvl="2" w:tplc="3E78D142" w:tentative="1">
      <w:start w:val="1"/>
      <w:numFmt w:val="bullet"/>
      <w:lvlText w:val=""/>
      <w:lvlJc w:val="left"/>
      <w:pPr>
        <w:tabs>
          <w:tab w:val="num" w:pos="2160"/>
        </w:tabs>
        <w:ind w:left="2160" w:hanging="360"/>
      </w:pPr>
      <w:rPr>
        <w:rFonts w:ascii="Wingdings" w:hAnsi="Wingdings" w:hint="default"/>
      </w:rPr>
    </w:lvl>
    <w:lvl w:ilvl="3" w:tplc="9272A3D6" w:tentative="1">
      <w:start w:val="1"/>
      <w:numFmt w:val="bullet"/>
      <w:lvlText w:val=""/>
      <w:lvlJc w:val="left"/>
      <w:pPr>
        <w:tabs>
          <w:tab w:val="num" w:pos="2880"/>
        </w:tabs>
        <w:ind w:left="2880" w:hanging="360"/>
      </w:pPr>
      <w:rPr>
        <w:rFonts w:ascii="Wingdings" w:hAnsi="Wingdings" w:hint="default"/>
      </w:rPr>
    </w:lvl>
    <w:lvl w:ilvl="4" w:tplc="EDBAB61A" w:tentative="1">
      <w:start w:val="1"/>
      <w:numFmt w:val="bullet"/>
      <w:lvlText w:val=""/>
      <w:lvlJc w:val="left"/>
      <w:pPr>
        <w:tabs>
          <w:tab w:val="num" w:pos="3600"/>
        </w:tabs>
        <w:ind w:left="3600" w:hanging="360"/>
      </w:pPr>
      <w:rPr>
        <w:rFonts w:ascii="Wingdings" w:hAnsi="Wingdings" w:hint="default"/>
      </w:rPr>
    </w:lvl>
    <w:lvl w:ilvl="5" w:tplc="7DCCA05E" w:tentative="1">
      <w:start w:val="1"/>
      <w:numFmt w:val="bullet"/>
      <w:lvlText w:val=""/>
      <w:lvlJc w:val="left"/>
      <w:pPr>
        <w:tabs>
          <w:tab w:val="num" w:pos="4320"/>
        </w:tabs>
        <w:ind w:left="4320" w:hanging="360"/>
      </w:pPr>
      <w:rPr>
        <w:rFonts w:ascii="Wingdings" w:hAnsi="Wingdings" w:hint="default"/>
      </w:rPr>
    </w:lvl>
    <w:lvl w:ilvl="6" w:tplc="AAF0581A" w:tentative="1">
      <w:start w:val="1"/>
      <w:numFmt w:val="bullet"/>
      <w:lvlText w:val=""/>
      <w:lvlJc w:val="left"/>
      <w:pPr>
        <w:tabs>
          <w:tab w:val="num" w:pos="5040"/>
        </w:tabs>
        <w:ind w:left="5040" w:hanging="360"/>
      </w:pPr>
      <w:rPr>
        <w:rFonts w:ascii="Wingdings" w:hAnsi="Wingdings" w:hint="default"/>
      </w:rPr>
    </w:lvl>
    <w:lvl w:ilvl="7" w:tplc="4300D74A" w:tentative="1">
      <w:start w:val="1"/>
      <w:numFmt w:val="bullet"/>
      <w:lvlText w:val=""/>
      <w:lvlJc w:val="left"/>
      <w:pPr>
        <w:tabs>
          <w:tab w:val="num" w:pos="5760"/>
        </w:tabs>
        <w:ind w:left="5760" w:hanging="360"/>
      </w:pPr>
      <w:rPr>
        <w:rFonts w:ascii="Wingdings" w:hAnsi="Wingdings" w:hint="default"/>
      </w:rPr>
    </w:lvl>
    <w:lvl w:ilvl="8" w:tplc="EE1A119A"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A966D04"/>
    <w:multiLevelType w:val="hybridMultilevel"/>
    <w:tmpl w:val="2788D8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B9E0A7F"/>
    <w:multiLevelType w:val="hybridMultilevel"/>
    <w:tmpl w:val="A17C886E"/>
    <w:lvl w:ilvl="0" w:tplc="04070005">
      <w:start w:val="1"/>
      <w:numFmt w:val="bullet"/>
      <w:lvlText w:val=""/>
      <w:lvlJc w:val="left"/>
      <w:pPr>
        <w:tabs>
          <w:tab w:val="num" w:pos="360"/>
        </w:tabs>
        <w:ind w:left="360" w:hanging="360"/>
      </w:pPr>
      <w:rPr>
        <w:rFonts w:ascii="Wingdings" w:hAnsi="Wingdings"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3F0C6286"/>
    <w:multiLevelType w:val="hybridMultilevel"/>
    <w:tmpl w:val="2D128744"/>
    <w:lvl w:ilvl="0" w:tplc="C03EBF70">
      <w:start w:val="1"/>
      <w:numFmt w:val="bullet"/>
      <w:pStyle w:val="Aufzhlung1"/>
      <w:lvlText w:val=""/>
      <w:lvlJc w:val="left"/>
      <w:pPr>
        <w:ind w:left="36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78C7F21"/>
    <w:multiLevelType w:val="hybridMultilevel"/>
    <w:tmpl w:val="C8EEDB5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E53028F"/>
    <w:multiLevelType w:val="hybridMultilevel"/>
    <w:tmpl w:val="5D70001A"/>
    <w:lvl w:ilvl="0" w:tplc="04070003">
      <w:start w:val="1"/>
      <w:numFmt w:val="bullet"/>
      <w:lvlText w:val="o"/>
      <w:lvlJc w:val="left"/>
      <w:pPr>
        <w:tabs>
          <w:tab w:val="num" w:pos="360"/>
        </w:tabs>
        <w:ind w:left="360" w:hanging="360"/>
      </w:pPr>
      <w:rPr>
        <w:rFonts w:ascii="Courier New" w:hAnsi="Courier New" w:cs="Courier New"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4E822218"/>
    <w:multiLevelType w:val="hybridMultilevel"/>
    <w:tmpl w:val="2BF84C68"/>
    <w:lvl w:ilvl="0" w:tplc="2A92A48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EEE44D4"/>
    <w:multiLevelType w:val="hybridMultilevel"/>
    <w:tmpl w:val="522E49A6"/>
    <w:lvl w:ilvl="0" w:tplc="04070003">
      <w:start w:val="1"/>
      <w:numFmt w:val="bullet"/>
      <w:lvlText w:val="o"/>
      <w:lvlJc w:val="left"/>
      <w:pPr>
        <w:tabs>
          <w:tab w:val="num" w:pos="360"/>
        </w:tabs>
        <w:ind w:left="360" w:hanging="360"/>
      </w:pPr>
      <w:rPr>
        <w:rFonts w:ascii="Courier New" w:hAnsi="Courier New" w:cs="Courier New" w:hint="default"/>
      </w:rPr>
    </w:lvl>
    <w:lvl w:ilvl="1" w:tplc="04070003">
      <w:start w:val="1"/>
      <w:numFmt w:val="bullet"/>
      <w:lvlText w:val="o"/>
      <w:lvlJc w:val="left"/>
      <w:pPr>
        <w:tabs>
          <w:tab w:val="num" w:pos="1080"/>
        </w:tabs>
        <w:ind w:left="1080" w:hanging="360"/>
      </w:pPr>
      <w:rPr>
        <w:rFonts w:ascii="Courier New" w:hAnsi="Courier New" w:cs="Courier New" w:hint="default"/>
      </w:rPr>
    </w:lvl>
    <w:lvl w:ilvl="2" w:tplc="04070005">
      <w:start w:val="1"/>
      <w:numFmt w:val="bullet"/>
      <w:lvlText w:val=""/>
      <w:lvlJc w:val="left"/>
      <w:pPr>
        <w:tabs>
          <w:tab w:val="num" w:pos="1800"/>
        </w:tabs>
        <w:ind w:left="1800" w:hanging="360"/>
      </w:pPr>
      <w:rPr>
        <w:rFonts w:ascii="Wingdings" w:hAnsi="Wingdings" w:hint="default"/>
      </w:rPr>
    </w:lvl>
    <w:lvl w:ilvl="3" w:tplc="04070001">
      <w:start w:val="1"/>
      <w:numFmt w:val="decimal"/>
      <w:lvlText w:val="%4."/>
      <w:lvlJc w:val="left"/>
      <w:pPr>
        <w:tabs>
          <w:tab w:val="num" w:pos="2880"/>
        </w:tabs>
        <w:ind w:left="2880" w:hanging="360"/>
      </w:pPr>
    </w:lvl>
    <w:lvl w:ilvl="4" w:tplc="04070003">
      <w:start w:val="1"/>
      <w:numFmt w:val="decimal"/>
      <w:lvlText w:val="%5."/>
      <w:lvlJc w:val="left"/>
      <w:pPr>
        <w:tabs>
          <w:tab w:val="num" w:pos="3600"/>
        </w:tabs>
        <w:ind w:left="3600" w:hanging="360"/>
      </w:pPr>
    </w:lvl>
    <w:lvl w:ilvl="5" w:tplc="04070005">
      <w:start w:val="1"/>
      <w:numFmt w:val="decimal"/>
      <w:lvlText w:val="%6."/>
      <w:lvlJc w:val="left"/>
      <w:pPr>
        <w:tabs>
          <w:tab w:val="num" w:pos="4320"/>
        </w:tabs>
        <w:ind w:left="4320" w:hanging="360"/>
      </w:pPr>
    </w:lvl>
    <w:lvl w:ilvl="6" w:tplc="04070001">
      <w:start w:val="1"/>
      <w:numFmt w:val="decimal"/>
      <w:lvlText w:val="%7."/>
      <w:lvlJc w:val="left"/>
      <w:pPr>
        <w:tabs>
          <w:tab w:val="num" w:pos="5040"/>
        </w:tabs>
        <w:ind w:left="5040" w:hanging="360"/>
      </w:pPr>
    </w:lvl>
    <w:lvl w:ilvl="7" w:tplc="04070003">
      <w:start w:val="1"/>
      <w:numFmt w:val="decimal"/>
      <w:lvlText w:val="%8."/>
      <w:lvlJc w:val="left"/>
      <w:pPr>
        <w:tabs>
          <w:tab w:val="num" w:pos="5760"/>
        </w:tabs>
        <w:ind w:left="5760" w:hanging="360"/>
      </w:pPr>
    </w:lvl>
    <w:lvl w:ilvl="8" w:tplc="04070005">
      <w:start w:val="1"/>
      <w:numFmt w:val="decimal"/>
      <w:lvlText w:val="%9."/>
      <w:lvlJc w:val="left"/>
      <w:pPr>
        <w:tabs>
          <w:tab w:val="num" w:pos="6480"/>
        </w:tabs>
        <w:ind w:left="6480" w:hanging="360"/>
      </w:pPr>
    </w:lvl>
  </w:abstractNum>
  <w:abstractNum w:abstractNumId="13" w15:restartNumberingAfterBreak="0">
    <w:nsid w:val="4FF23A80"/>
    <w:multiLevelType w:val="hybridMultilevel"/>
    <w:tmpl w:val="15FA66DE"/>
    <w:lvl w:ilvl="0" w:tplc="04070019">
      <w:start w:val="1"/>
      <w:numFmt w:val="lowerLetter"/>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14" w15:restartNumberingAfterBreak="0">
    <w:nsid w:val="50093ADE"/>
    <w:multiLevelType w:val="multilevel"/>
    <w:tmpl w:val="522E49A6"/>
    <w:lvl w:ilvl="0">
      <w:start w:val="1"/>
      <w:numFmt w:val="bullet"/>
      <w:lvlText w:val="o"/>
      <w:lvlJc w:val="left"/>
      <w:pPr>
        <w:tabs>
          <w:tab w:val="num" w:pos="360"/>
        </w:tabs>
        <w:ind w:left="360" w:hanging="360"/>
      </w:pPr>
      <w:rPr>
        <w:rFonts w:ascii="Courier New" w:hAnsi="Courier New" w:cs="Courier New" w:hint="default"/>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53B476CE"/>
    <w:multiLevelType w:val="hybridMultilevel"/>
    <w:tmpl w:val="40880036"/>
    <w:lvl w:ilvl="0" w:tplc="04070005">
      <w:start w:val="1"/>
      <w:numFmt w:val="bullet"/>
      <w:lvlText w:val=""/>
      <w:lvlJc w:val="left"/>
      <w:pPr>
        <w:tabs>
          <w:tab w:val="num" w:pos="-1407"/>
        </w:tabs>
        <w:ind w:left="-1407" w:hanging="360"/>
      </w:pPr>
      <w:rPr>
        <w:rFonts w:ascii="Wingdings" w:hAnsi="Wingdings" w:hint="default"/>
        <w:sz w:val="22"/>
        <w:szCs w:val="22"/>
      </w:rPr>
    </w:lvl>
    <w:lvl w:ilvl="1" w:tplc="04070003" w:tentative="1">
      <w:start w:val="1"/>
      <w:numFmt w:val="bullet"/>
      <w:lvlText w:val="o"/>
      <w:lvlJc w:val="left"/>
      <w:pPr>
        <w:tabs>
          <w:tab w:val="num" w:pos="-687"/>
        </w:tabs>
        <w:ind w:left="-687" w:hanging="360"/>
      </w:pPr>
      <w:rPr>
        <w:rFonts w:ascii="Courier New" w:hAnsi="Courier New" w:cs="Courier New" w:hint="default"/>
      </w:rPr>
    </w:lvl>
    <w:lvl w:ilvl="2" w:tplc="04070005" w:tentative="1">
      <w:start w:val="1"/>
      <w:numFmt w:val="bullet"/>
      <w:lvlText w:val=""/>
      <w:lvlJc w:val="left"/>
      <w:pPr>
        <w:tabs>
          <w:tab w:val="num" w:pos="33"/>
        </w:tabs>
        <w:ind w:left="33" w:hanging="360"/>
      </w:pPr>
      <w:rPr>
        <w:rFonts w:ascii="Wingdings" w:hAnsi="Wingdings" w:hint="default"/>
      </w:rPr>
    </w:lvl>
    <w:lvl w:ilvl="3" w:tplc="04070001" w:tentative="1">
      <w:start w:val="1"/>
      <w:numFmt w:val="bullet"/>
      <w:lvlText w:val=""/>
      <w:lvlJc w:val="left"/>
      <w:pPr>
        <w:tabs>
          <w:tab w:val="num" w:pos="753"/>
        </w:tabs>
        <w:ind w:left="753" w:hanging="360"/>
      </w:pPr>
      <w:rPr>
        <w:rFonts w:ascii="Symbol" w:hAnsi="Symbol" w:hint="default"/>
      </w:rPr>
    </w:lvl>
    <w:lvl w:ilvl="4" w:tplc="04070003" w:tentative="1">
      <w:start w:val="1"/>
      <w:numFmt w:val="bullet"/>
      <w:lvlText w:val="o"/>
      <w:lvlJc w:val="left"/>
      <w:pPr>
        <w:tabs>
          <w:tab w:val="num" w:pos="1473"/>
        </w:tabs>
        <w:ind w:left="1473" w:hanging="360"/>
      </w:pPr>
      <w:rPr>
        <w:rFonts w:ascii="Courier New" w:hAnsi="Courier New" w:cs="Courier New" w:hint="default"/>
      </w:rPr>
    </w:lvl>
    <w:lvl w:ilvl="5" w:tplc="04070005" w:tentative="1">
      <w:start w:val="1"/>
      <w:numFmt w:val="bullet"/>
      <w:lvlText w:val=""/>
      <w:lvlJc w:val="left"/>
      <w:pPr>
        <w:tabs>
          <w:tab w:val="num" w:pos="2193"/>
        </w:tabs>
        <w:ind w:left="2193" w:hanging="360"/>
      </w:pPr>
      <w:rPr>
        <w:rFonts w:ascii="Wingdings" w:hAnsi="Wingdings" w:hint="default"/>
      </w:rPr>
    </w:lvl>
    <w:lvl w:ilvl="6" w:tplc="04070001" w:tentative="1">
      <w:start w:val="1"/>
      <w:numFmt w:val="bullet"/>
      <w:lvlText w:val=""/>
      <w:lvlJc w:val="left"/>
      <w:pPr>
        <w:tabs>
          <w:tab w:val="num" w:pos="2913"/>
        </w:tabs>
        <w:ind w:left="2913" w:hanging="360"/>
      </w:pPr>
      <w:rPr>
        <w:rFonts w:ascii="Symbol" w:hAnsi="Symbol" w:hint="default"/>
      </w:rPr>
    </w:lvl>
    <w:lvl w:ilvl="7" w:tplc="04070003" w:tentative="1">
      <w:start w:val="1"/>
      <w:numFmt w:val="bullet"/>
      <w:lvlText w:val="o"/>
      <w:lvlJc w:val="left"/>
      <w:pPr>
        <w:tabs>
          <w:tab w:val="num" w:pos="3633"/>
        </w:tabs>
        <w:ind w:left="3633" w:hanging="360"/>
      </w:pPr>
      <w:rPr>
        <w:rFonts w:ascii="Courier New" w:hAnsi="Courier New" w:cs="Courier New" w:hint="default"/>
      </w:rPr>
    </w:lvl>
    <w:lvl w:ilvl="8" w:tplc="04070005" w:tentative="1">
      <w:start w:val="1"/>
      <w:numFmt w:val="bullet"/>
      <w:lvlText w:val=""/>
      <w:lvlJc w:val="left"/>
      <w:pPr>
        <w:tabs>
          <w:tab w:val="num" w:pos="4353"/>
        </w:tabs>
        <w:ind w:left="4353" w:hanging="360"/>
      </w:pPr>
      <w:rPr>
        <w:rFonts w:ascii="Wingdings" w:hAnsi="Wingdings" w:hint="default"/>
      </w:rPr>
    </w:lvl>
  </w:abstractNum>
  <w:abstractNum w:abstractNumId="16" w15:restartNumberingAfterBreak="0">
    <w:nsid w:val="58865748"/>
    <w:multiLevelType w:val="hybridMultilevel"/>
    <w:tmpl w:val="86F4B178"/>
    <w:lvl w:ilvl="0" w:tplc="4F3C0182">
      <w:start w:val="1"/>
      <w:numFmt w:val="decimal"/>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start w:val="1"/>
      <w:numFmt w:val="decimal"/>
      <w:lvlText w:val="%3."/>
      <w:lvlJc w:val="left"/>
      <w:pPr>
        <w:tabs>
          <w:tab w:val="num" w:pos="2160"/>
        </w:tabs>
        <w:ind w:left="2160" w:hanging="360"/>
      </w:pPr>
    </w:lvl>
    <w:lvl w:ilvl="3" w:tplc="0407000F">
      <w:start w:val="1"/>
      <w:numFmt w:val="decimal"/>
      <w:lvlText w:val="%4."/>
      <w:lvlJc w:val="left"/>
      <w:pPr>
        <w:tabs>
          <w:tab w:val="num" w:pos="2880"/>
        </w:tabs>
        <w:ind w:left="2880" w:hanging="360"/>
      </w:pPr>
    </w:lvl>
    <w:lvl w:ilvl="4" w:tplc="04070019">
      <w:start w:val="1"/>
      <w:numFmt w:val="decimal"/>
      <w:lvlText w:val="%5."/>
      <w:lvlJc w:val="left"/>
      <w:pPr>
        <w:tabs>
          <w:tab w:val="num" w:pos="3600"/>
        </w:tabs>
        <w:ind w:left="3600" w:hanging="360"/>
      </w:pPr>
    </w:lvl>
    <w:lvl w:ilvl="5" w:tplc="0407001B">
      <w:start w:val="1"/>
      <w:numFmt w:val="decimal"/>
      <w:lvlText w:val="%6."/>
      <w:lvlJc w:val="left"/>
      <w:pPr>
        <w:tabs>
          <w:tab w:val="num" w:pos="4320"/>
        </w:tabs>
        <w:ind w:left="4320" w:hanging="360"/>
      </w:pPr>
    </w:lvl>
    <w:lvl w:ilvl="6" w:tplc="0407000F">
      <w:start w:val="1"/>
      <w:numFmt w:val="decimal"/>
      <w:lvlText w:val="%7."/>
      <w:lvlJc w:val="left"/>
      <w:pPr>
        <w:tabs>
          <w:tab w:val="num" w:pos="5040"/>
        </w:tabs>
        <w:ind w:left="5040" w:hanging="360"/>
      </w:pPr>
    </w:lvl>
    <w:lvl w:ilvl="7" w:tplc="04070019">
      <w:start w:val="1"/>
      <w:numFmt w:val="decimal"/>
      <w:lvlText w:val="%8."/>
      <w:lvlJc w:val="left"/>
      <w:pPr>
        <w:tabs>
          <w:tab w:val="num" w:pos="5760"/>
        </w:tabs>
        <w:ind w:left="5760" w:hanging="360"/>
      </w:pPr>
    </w:lvl>
    <w:lvl w:ilvl="8" w:tplc="0407001B">
      <w:start w:val="1"/>
      <w:numFmt w:val="decimal"/>
      <w:lvlText w:val="%9."/>
      <w:lvlJc w:val="left"/>
      <w:pPr>
        <w:tabs>
          <w:tab w:val="num" w:pos="6480"/>
        </w:tabs>
        <w:ind w:left="6480" w:hanging="360"/>
      </w:pPr>
    </w:lvl>
  </w:abstractNum>
  <w:abstractNum w:abstractNumId="17" w15:restartNumberingAfterBreak="0">
    <w:nsid w:val="5B6742FC"/>
    <w:multiLevelType w:val="hybridMultilevel"/>
    <w:tmpl w:val="03867F2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5D997DBD"/>
    <w:multiLevelType w:val="hybridMultilevel"/>
    <w:tmpl w:val="2318BF8E"/>
    <w:lvl w:ilvl="0" w:tplc="9094EA74">
      <w:start w:val="5"/>
      <w:numFmt w:val="bullet"/>
      <w:lvlText w:val="-"/>
      <w:lvlJc w:val="left"/>
      <w:pPr>
        <w:tabs>
          <w:tab w:val="num" w:pos="720"/>
        </w:tabs>
        <w:ind w:left="720" w:hanging="360"/>
      </w:pPr>
      <w:rPr>
        <w:rFonts w:ascii="Verdana" w:eastAsia="Times New Roman" w:hAnsi="Verdana"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EF11B27"/>
    <w:multiLevelType w:val="multilevel"/>
    <w:tmpl w:val="D8A23908"/>
    <w:lvl w:ilvl="0">
      <w:start w:val="1"/>
      <w:numFmt w:val="bullet"/>
      <w:lvlText w:val=""/>
      <w:lvlJc w:val="left"/>
      <w:pPr>
        <w:tabs>
          <w:tab w:val="num" w:pos="-1407"/>
        </w:tabs>
        <w:ind w:left="-1407" w:hanging="360"/>
      </w:pPr>
      <w:rPr>
        <w:rFonts w:ascii="Wingdings" w:hAnsi="Wingdings" w:hint="default"/>
        <w:sz w:val="22"/>
        <w:szCs w:val="22"/>
      </w:rPr>
    </w:lvl>
    <w:lvl w:ilvl="1">
      <w:start w:val="1"/>
      <w:numFmt w:val="bullet"/>
      <w:lvlText w:val="o"/>
      <w:lvlJc w:val="left"/>
      <w:pPr>
        <w:tabs>
          <w:tab w:val="num" w:pos="-687"/>
        </w:tabs>
        <w:ind w:left="-687" w:hanging="360"/>
      </w:pPr>
      <w:rPr>
        <w:rFonts w:ascii="Courier New" w:hAnsi="Courier New" w:cs="Courier New" w:hint="default"/>
      </w:rPr>
    </w:lvl>
    <w:lvl w:ilvl="2">
      <w:start w:val="1"/>
      <w:numFmt w:val="bullet"/>
      <w:lvlText w:val=""/>
      <w:lvlJc w:val="left"/>
      <w:pPr>
        <w:tabs>
          <w:tab w:val="num" w:pos="33"/>
        </w:tabs>
        <w:ind w:left="33" w:hanging="360"/>
      </w:pPr>
      <w:rPr>
        <w:rFonts w:ascii="Wingdings" w:hAnsi="Wingdings" w:hint="default"/>
      </w:rPr>
    </w:lvl>
    <w:lvl w:ilvl="3">
      <w:start w:val="1"/>
      <w:numFmt w:val="bullet"/>
      <w:lvlText w:val=""/>
      <w:lvlJc w:val="left"/>
      <w:pPr>
        <w:tabs>
          <w:tab w:val="num" w:pos="753"/>
        </w:tabs>
        <w:ind w:left="753" w:hanging="360"/>
      </w:pPr>
      <w:rPr>
        <w:rFonts w:ascii="Symbol" w:hAnsi="Symbol" w:hint="default"/>
      </w:rPr>
    </w:lvl>
    <w:lvl w:ilvl="4">
      <w:start w:val="1"/>
      <w:numFmt w:val="bullet"/>
      <w:lvlText w:val="o"/>
      <w:lvlJc w:val="left"/>
      <w:pPr>
        <w:tabs>
          <w:tab w:val="num" w:pos="1473"/>
        </w:tabs>
        <w:ind w:left="1473" w:hanging="360"/>
      </w:pPr>
      <w:rPr>
        <w:rFonts w:ascii="Courier New" w:hAnsi="Courier New" w:cs="Courier New" w:hint="default"/>
      </w:rPr>
    </w:lvl>
    <w:lvl w:ilvl="5">
      <w:start w:val="1"/>
      <w:numFmt w:val="bullet"/>
      <w:lvlText w:val=""/>
      <w:lvlJc w:val="left"/>
      <w:pPr>
        <w:tabs>
          <w:tab w:val="num" w:pos="2193"/>
        </w:tabs>
        <w:ind w:left="2193" w:hanging="360"/>
      </w:pPr>
      <w:rPr>
        <w:rFonts w:ascii="Wingdings" w:hAnsi="Wingdings" w:hint="default"/>
      </w:rPr>
    </w:lvl>
    <w:lvl w:ilvl="6">
      <w:start w:val="1"/>
      <w:numFmt w:val="bullet"/>
      <w:lvlText w:val=""/>
      <w:lvlJc w:val="left"/>
      <w:pPr>
        <w:tabs>
          <w:tab w:val="num" w:pos="2913"/>
        </w:tabs>
        <w:ind w:left="2913" w:hanging="360"/>
      </w:pPr>
      <w:rPr>
        <w:rFonts w:ascii="Symbol" w:hAnsi="Symbol" w:hint="default"/>
      </w:rPr>
    </w:lvl>
    <w:lvl w:ilvl="7">
      <w:start w:val="1"/>
      <w:numFmt w:val="bullet"/>
      <w:lvlText w:val="o"/>
      <w:lvlJc w:val="left"/>
      <w:pPr>
        <w:tabs>
          <w:tab w:val="num" w:pos="3633"/>
        </w:tabs>
        <w:ind w:left="3633" w:hanging="360"/>
      </w:pPr>
      <w:rPr>
        <w:rFonts w:ascii="Courier New" w:hAnsi="Courier New" w:cs="Courier New" w:hint="default"/>
      </w:rPr>
    </w:lvl>
    <w:lvl w:ilvl="8">
      <w:start w:val="1"/>
      <w:numFmt w:val="bullet"/>
      <w:lvlText w:val=""/>
      <w:lvlJc w:val="left"/>
      <w:pPr>
        <w:tabs>
          <w:tab w:val="num" w:pos="4353"/>
        </w:tabs>
        <w:ind w:left="4353" w:hanging="360"/>
      </w:pPr>
      <w:rPr>
        <w:rFonts w:ascii="Wingdings" w:hAnsi="Wingdings" w:hint="default"/>
      </w:rPr>
    </w:lvl>
  </w:abstractNum>
  <w:abstractNum w:abstractNumId="20" w15:restartNumberingAfterBreak="0">
    <w:nsid w:val="7EA2523F"/>
    <w:multiLevelType w:val="hybridMultilevel"/>
    <w:tmpl w:val="11041D0A"/>
    <w:lvl w:ilvl="0" w:tplc="9094EA74">
      <w:start w:val="5"/>
      <w:numFmt w:val="bullet"/>
      <w:lvlText w:val="-"/>
      <w:lvlJc w:val="left"/>
      <w:pPr>
        <w:tabs>
          <w:tab w:val="num" w:pos="720"/>
        </w:tabs>
        <w:ind w:left="720" w:hanging="360"/>
      </w:pPr>
      <w:rPr>
        <w:rFonts w:ascii="Verdana" w:eastAsia="Times New Roman" w:hAnsi="Verdana"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772283007">
    <w:abstractNumId w:val="3"/>
  </w:num>
  <w:num w:numId="2" w16cid:durableId="1037856998">
    <w:abstractNumId w:val="5"/>
  </w:num>
  <w:num w:numId="3" w16cid:durableId="1708480936">
    <w:abstractNumId w:val="9"/>
  </w:num>
  <w:num w:numId="4" w16cid:durableId="1483766099">
    <w:abstractNumId w:val="2"/>
  </w:num>
  <w:num w:numId="5" w16cid:durableId="909390768">
    <w:abstractNumId w:val="19"/>
  </w:num>
  <w:num w:numId="6" w16cid:durableId="471219495">
    <w:abstractNumId w:val="15"/>
  </w:num>
  <w:num w:numId="7" w16cid:durableId="1418478609">
    <w:abstractNumId w:val="17"/>
  </w:num>
  <w:num w:numId="8" w16cid:durableId="200589147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511533981">
    <w:abstractNumId w:val="16"/>
  </w:num>
  <w:num w:numId="10" w16cid:durableId="1440219147">
    <w:abstractNumId w:val="13"/>
  </w:num>
  <w:num w:numId="11" w16cid:durableId="1199703098">
    <w:abstractNumId w:val="18"/>
  </w:num>
  <w:num w:numId="12" w16cid:durableId="1313364441">
    <w:abstractNumId w:val="20"/>
  </w:num>
  <w:num w:numId="13" w16cid:durableId="859978184">
    <w:abstractNumId w:val="12"/>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519808921">
    <w:abstractNumId w:val="14"/>
  </w:num>
  <w:num w:numId="15" w16cid:durableId="1305812203">
    <w:abstractNumId w:val="1"/>
  </w:num>
  <w:num w:numId="16" w16cid:durableId="466817624">
    <w:abstractNumId w:val="6"/>
  </w:num>
  <w:num w:numId="17" w16cid:durableId="1900827139">
    <w:abstractNumId w:val="11"/>
  </w:num>
  <w:num w:numId="18" w16cid:durableId="2020958535">
    <w:abstractNumId w:val="11"/>
  </w:num>
  <w:num w:numId="19" w16cid:durableId="738789534">
    <w:abstractNumId w:val="10"/>
  </w:num>
  <w:num w:numId="20" w16cid:durableId="1401977717">
    <w:abstractNumId w:val="7"/>
  </w:num>
  <w:num w:numId="21" w16cid:durableId="345718364">
    <w:abstractNumId w:val="4"/>
  </w:num>
  <w:num w:numId="22" w16cid:durableId="20866924">
    <w:abstractNumId w:val="8"/>
  </w:num>
  <w:num w:numId="23" w16cid:durableId="20222694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7D97"/>
    <w:rsid w:val="000000B1"/>
    <w:rsid w:val="000009DF"/>
    <w:rsid w:val="00000F87"/>
    <w:rsid w:val="00003EC5"/>
    <w:rsid w:val="000113A8"/>
    <w:rsid w:val="00012250"/>
    <w:rsid w:val="000277F3"/>
    <w:rsid w:val="000305C0"/>
    <w:rsid w:val="000343EC"/>
    <w:rsid w:val="00037EE8"/>
    <w:rsid w:val="0004174A"/>
    <w:rsid w:val="00043EE5"/>
    <w:rsid w:val="00050AD0"/>
    <w:rsid w:val="00052FF5"/>
    <w:rsid w:val="00055821"/>
    <w:rsid w:val="00062665"/>
    <w:rsid w:val="00063733"/>
    <w:rsid w:val="00067059"/>
    <w:rsid w:val="00067E06"/>
    <w:rsid w:val="00070FC9"/>
    <w:rsid w:val="00074BF2"/>
    <w:rsid w:val="000767EF"/>
    <w:rsid w:val="000774F8"/>
    <w:rsid w:val="00086D3D"/>
    <w:rsid w:val="0009176B"/>
    <w:rsid w:val="0009477B"/>
    <w:rsid w:val="00097A49"/>
    <w:rsid w:val="000A094A"/>
    <w:rsid w:val="000A5335"/>
    <w:rsid w:val="000A573A"/>
    <w:rsid w:val="000B24E2"/>
    <w:rsid w:val="000B28C5"/>
    <w:rsid w:val="000B3672"/>
    <w:rsid w:val="000B436C"/>
    <w:rsid w:val="000B50F7"/>
    <w:rsid w:val="000B764A"/>
    <w:rsid w:val="000C1C7C"/>
    <w:rsid w:val="000C1F62"/>
    <w:rsid w:val="000C2B4B"/>
    <w:rsid w:val="000C3ECE"/>
    <w:rsid w:val="000C4228"/>
    <w:rsid w:val="000C678D"/>
    <w:rsid w:val="000D18DC"/>
    <w:rsid w:val="000D37B7"/>
    <w:rsid w:val="000D747E"/>
    <w:rsid w:val="000E232C"/>
    <w:rsid w:val="000E2ED1"/>
    <w:rsid w:val="000E31B7"/>
    <w:rsid w:val="000E3D1C"/>
    <w:rsid w:val="000E4715"/>
    <w:rsid w:val="000E7898"/>
    <w:rsid w:val="000F2670"/>
    <w:rsid w:val="00101F05"/>
    <w:rsid w:val="00103492"/>
    <w:rsid w:val="00103817"/>
    <w:rsid w:val="00104A57"/>
    <w:rsid w:val="00104DA2"/>
    <w:rsid w:val="00106477"/>
    <w:rsid w:val="0011177D"/>
    <w:rsid w:val="00121CBC"/>
    <w:rsid w:val="00122B0A"/>
    <w:rsid w:val="0012540F"/>
    <w:rsid w:val="00126C39"/>
    <w:rsid w:val="00130A51"/>
    <w:rsid w:val="001359AA"/>
    <w:rsid w:val="00136B88"/>
    <w:rsid w:val="0014164D"/>
    <w:rsid w:val="001439B2"/>
    <w:rsid w:val="001458AA"/>
    <w:rsid w:val="0014671F"/>
    <w:rsid w:val="00146F07"/>
    <w:rsid w:val="0016116E"/>
    <w:rsid w:val="0016228F"/>
    <w:rsid w:val="001731DD"/>
    <w:rsid w:val="001737AA"/>
    <w:rsid w:val="001739B1"/>
    <w:rsid w:val="00176519"/>
    <w:rsid w:val="00185A34"/>
    <w:rsid w:val="00190BF0"/>
    <w:rsid w:val="00190EB7"/>
    <w:rsid w:val="00197AE7"/>
    <w:rsid w:val="001A54EB"/>
    <w:rsid w:val="001A5B0F"/>
    <w:rsid w:val="001A7F16"/>
    <w:rsid w:val="001B1E8D"/>
    <w:rsid w:val="001B3AB3"/>
    <w:rsid w:val="001C54BC"/>
    <w:rsid w:val="001C553E"/>
    <w:rsid w:val="001C5676"/>
    <w:rsid w:val="001D08B2"/>
    <w:rsid w:val="001D26F9"/>
    <w:rsid w:val="001D3C99"/>
    <w:rsid w:val="001E08AF"/>
    <w:rsid w:val="001E099F"/>
    <w:rsid w:val="001E1212"/>
    <w:rsid w:val="001E2DBA"/>
    <w:rsid w:val="001F08E2"/>
    <w:rsid w:val="001F12D5"/>
    <w:rsid w:val="001F2B5D"/>
    <w:rsid w:val="001F6EA6"/>
    <w:rsid w:val="00203400"/>
    <w:rsid w:val="00204696"/>
    <w:rsid w:val="00204BCF"/>
    <w:rsid w:val="002068F2"/>
    <w:rsid w:val="00206A45"/>
    <w:rsid w:val="0021305B"/>
    <w:rsid w:val="002171A0"/>
    <w:rsid w:val="002215EC"/>
    <w:rsid w:val="002235DE"/>
    <w:rsid w:val="002236D6"/>
    <w:rsid w:val="002278E4"/>
    <w:rsid w:val="00231004"/>
    <w:rsid w:val="002316BA"/>
    <w:rsid w:val="0023438E"/>
    <w:rsid w:val="0023537B"/>
    <w:rsid w:val="00251609"/>
    <w:rsid w:val="002537BA"/>
    <w:rsid w:val="002549B4"/>
    <w:rsid w:val="00261C87"/>
    <w:rsid w:val="0026236B"/>
    <w:rsid w:val="00262664"/>
    <w:rsid w:val="002639DE"/>
    <w:rsid w:val="00275BD3"/>
    <w:rsid w:val="00276DA9"/>
    <w:rsid w:val="00281095"/>
    <w:rsid w:val="0028210E"/>
    <w:rsid w:val="002909BC"/>
    <w:rsid w:val="00290C76"/>
    <w:rsid w:val="00291060"/>
    <w:rsid w:val="00296F47"/>
    <w:rsid w:val="00297D82"/>
    <w:rsid w:val="002A5439"/>
    <w:rsid w:val="002B2F12"/>
    <w:rsid w:val="002B6F33"/>
    <w:rsid w:val="002B7A04"/>
    <w:rsid w:val="002B7B09"/>
    <w:rsid w:val="002C0529"/>
    <w:rsid w:val="002C2884"/>
    <w:rsid w:val="002C28F0"/>
    <w:rsid w:val="002C5625"/>
    <w:rsid w:val="002C5668"/>
    <w:rsid w:val="002C6D29"/>
    <w:rsid w:val="002D27E7"/>
    <w:rsid w:val="002D28EB"/>
    <w:rsid w:val="002D658C"/>
    <w:rsid w:val="002E1B66"/>
    <w:rsid w:val="002E20B6"/>
    <w:rsid w:val="002F28E6"/>
    <w:rsid w:val="002F5758"/>
    <w:rsid w:val="00302508"/>
    <w:rsid w:val="00303055"/>
    <w:rsid w:val="003032C1"/>
    <w:rsid w:val="00305782"/>
    <w:rsid w:val="00306E39"/>
    <w:rsid w:val="00307B7F"/>
    <w:rsid w:val="00307E7F"/>
    <w:rsid w:val="003100B4"/>
    <w:rsid w:val="00332C45"/>
    <w:rsid w:val="0033350D"/>
    <w:rsid w:val="00337198"/>
    <w:rsid w:val="00345080"/>
    <w:rsid w:val="00346FD0"/>
    <w:rsid w:val="003555B1"/>
    <w:rsid w:val="00360F7D"/>
    <w:rsid w:val="003661F4"/>
    <w:rsid w:val="00366A29"/>
    <w:rsid w:val="00367F70"/>
    <w:rsid w:val="00373222"/>
    <w:rsid w:val="00383C9C"/>
    <w:rsid w:val="00385970"/>
    <w:rsid w:val="00390914"/>
    <w:rsid w:val="003946D7"/>
    <w:rsid w:val="003963E7"/>
    <w:rsid w:val="00396AB9"/>
    <w:rsid w:val="003A1857"/>
    <w:rsid w:val="003A1C6E"/>
    <w:rsid w:val="003A2D0B"/>
    <w:rsid w:val="003A530E"/>
    <w:rsid w:val="003A5846"/>
    <w:rsid w:val="003A6200"/>
    <w:rsid w:val="003B1EE9"/>
    <w:rsid w:val="003C2656"/>
    <w:rsid w:val="003D6F05"/>
    <w:rsid w:val="003E00C0"/>
    <w:rsid w:val="003E1B3E"/>
    <w:rsid w:val="003E30CE"/>
    <w:rsid w:val="003F4552"/>
    <w:rsid w:val="003F63BD"/>
    <w:rsid w:val="00400A0D"/>
    <w:rsid w:val="00401FA3"/>
    <w:rsid w:val="00403AD3"/>
    <w:rsid w:val="004126F7"/>
    <w:rsid w:val="0041304C"/>
    <w:rsid w:val="00414F6A"/>
    <w:rsid w:val="004151D7"/>
    <w:rsid w:val="0042637B"/>
    <w:rsid w:val="00436150"/>
    <w:rsid w:val="00443D7E"/>
    <w:rsid w:val="0044598B"/>
    <w:rsid w:val="00447818"/>
    <w:rsid w:val="00451060"/>
    <w:rsid w:val="00460549"/>
    <w:rsid w:val="00462935"/>
    <w:rsid w:val="00463182"/>
    <w:rsid w:val="00463FF4"/>
    <w:rsid w:val="00482526"/>
    <w:rsid w:val="00482EB0"/>
    <w:rsid w:val="004836BE"/>
    <w:rsid w:val="00492556"/>
    <w:rsid w:val="004964EC"/>
    <w:rsid w:val="004971C8"/>
    <w:rsid w:val="004A1C81"/>
    <w:rsid w:val="004A1CEE"/>
    <w:rsid w:val="004B0622"/>
    <w:rsid w:val="004B4BBA"/>
    <w:rsid w:val="004B50C1"/>
    <w:rsid w:val="004B6255"/>
    <w:rsid w:val="004C0292"/>
    <w:rsid w:val="004C1076"/>
    <w:rsid w:val="004C5C2C"/>
    <w:rsid w:val="004D1660"/>
    <w:rsid w:val="004D16B7"/>
    <w:rsid w:val="004D395C"/>
    <w:rsid w:val="004D63DB"/>
    <w:rsid w:val="004E08AC"/>
    <w:rsid w:val="004E1BFE"/>
    <w:rsid w:val="004F5BC9"/>
    <w:rsid w:val="00505859"/>
    <w:rsid w:val="005066DB"/>
    <w:rsid w:val="00507AB3"/>
    <w:rsid w:val="00513829"/>
    <w:rsid w:val="00517107"/>
    <w:rsid w:val="00517903"/>
    <w:rsid w:val="0052143D"/>
    <w:rsid w:val="005240D5"/>
    <w:rsid w:val="005315E6"/>
    <w:rsid w:val="005355D7"/>
    <w:rsid w:val="005357EE"/>
    <w:rsid w:val="0053594D"/>
    <w:rsid w:val="00542071"/>
    <w:rsid w:val="00547D32"/>
    <w:rsid w:val="00550352"/>
    <w:rsid w:val="00555884"/>
    <w:rsid w:val="0055775E"/>
    <w:rsid w:val="00560546"/>
    <w:rsid w:val="00560A30"/>
    <w:rsid w:val="00564148"/>
    <w:rsid w:val="00564B90"/>
    <w:rsid w:val="00564BDB"/>
    <w:rsid w:val="00566D69"/>
    <w:rsid w:val="0056779D"/>
    <w:rsid w:val="00570A42"/>
    <w:rsid w:val="005905D0"/>
    <w:rsid w:val="0059433F"/>
    <w:rsid w:val="00594F7D"/>
    <w:rsid w:val="0059551F"/>
    <w:rsid w:val="005A15CC"/>
    <w:rsid w:val="005A6AEE"/>
    <w:rsid w:val="005B3F5C"/>
    <w:rsid w:val="005B795D"/>
    <w:rsid w:val="005C75BB"/>
    <w:rsid w:val="005D1756"/>
    <w:rsid w:val="005D2F9F"/>
    <w:rsid w:val="005D3B7E"/>
    <w:rsid w:val="005D4D85"/>
    <w:rsid w:val="005F4DD6"/>
    <w:rsid w:val="00601AA4"/>
    <w:rsid w:val="00602D49"/>
    <w:rsid w:val="00603A80"/>
    <w:rsid w:val="00606597"/>
    <w:rsid w:val="0060677B"/>
    <w:rsid w:val="00611F5F"/>
    <w:rsid w:val="006135C9"/>
    <w:rsid w:val="00615B2C"/>
    <w:rsid w:val="0062714D"/>
    <w:rsid w:val="0063077F"/>
    <w:rsid w:val="00630AAC"/>
    <w:rsid w:val="00634C6F"/>
    <w:rsid w:val="00637567"/>
    <w:rsid w:val="00642147"/>
    <w:rsid w:val="006467E8"/>
    <w:rsid w:val="00646E22"/>
    <w:rsid w:val="006529C0"/>
    <w:rsid w:val="00654D74"/>
    <w:rsid w:val="00666502"/>
    <w:rsid w:val="00670DE2"/>
    <w:rsid w:val="00671049"/>
    <w:rsid w:val="00677BC5"/>
    <w:rsid w:val="0068008B"/>
    <w:rsid w:val="006800B9"/>
    <w:rsid w:val="006809CD"/>
    <w:rsid w:val="00687F9F"/>
    <w:rsid w:val="006903BB"/>
    <w:rsid w:val="0069175A"/>
    <w:rsid w:val="00692A2E"/>
    <w:rsid w:val="00692B77"/>
    <w:rsid w:val="006958A3"/>
    <w:rsid w:val="006A21D1"/>
    <w:rsid w:val="006A4984"/>
    <w:rsid w:val="006A76FE"/>
    <w:rsid w:val="006B1042"/>
    <w:rsid w:val="006B4373"/>
    <w:rsid w:val="006B48A7"/>
    <w:rsid w:val="006C68C9"/>
    <w:rsid w:val="006C6CE9"/>
    <w:rsid w:val="006C7035"/>
    <w:rsid w:val="006E0661"/>
    <w:rsid w:val="006E1908"/>
    <w:rsid w:val="006E2577"/>
    <w:rsid w:val="006E30BD"/>
    <w:rsid w:val="006F059E"/>
    <w:rsid w:val="006F08FF"/>
    <w:rsid w:val="006F5B9E"/>
    <w:rsid w:val="006F7111"/>
    <w:rsid w:val="006F759F"/>
    <w:rsid w:val="0070236D"/>
    <w:rsid w:val="00704B4C"/>
    <w:rsid w:val="00711E2B"/>
    <w:rsid w:val="007155D8"/>
    <w:rsid w:val="00716F00"/>
    <w:rsid w:val="0071756A"/>
    <w:rsid w:val="007204AC"/>
    <w:rsid w:val="00720C53"/>
    <w:rsid w:val="00724F0A"/>
    <w:rsid w:val="007310B0"/>
    <w:rsid w:val="007327BC"/>
    <w:rsid w:val="00741FF0"/>
    <w:rsid w:val="00742D0A"/>
    <w:rsid w:val="0074428C"/>
    <w:rsid w:val="0074548E"/>
    <w:rsid w:val="00745F48"/>
    <w:rsid w:val="00747B87"/>
    <w:rsid w:val="007568BF"/>
    <w:rsid w:val="00756EF3"/>
    <w:rsid w:val="00760D5A"/>
    <w:rsid w:val="0076740C"/>
    <w:rsid w:val="00771F0E"/>
    <w:rsid w:val="007755F0"/>
    <w:rsid w:val="00776922"/>
    <w:rsid w:val="00777284"/>
    <w:rsid w:val="007836EF"/>
    <w:rsid w:val="007904F8"/>
    <w:rsid w:val="00790CBF"/>
    <w:rsid w:val="00791161"/>
    <w:rsid w:val="00795199"/>
    <w:rsid w:val="00797323"/>
    <w:rsid w:val="007A3594"/>
    <w:rsid w:val="007B469B"/>
    <w:rsid w:val="007C349B"/>
    <w:rsid w:val="007C4864"/>
    <w:rsid w:val="007C4A89"/>
    <w:rsid w:val="007C5435"/>
    <w:rsid w:val="007C7D97"/>
    <w:rsid w:val="007D0A0E"/>
    <w:rsid w:val="007D32B1"/>
    <w:rsid w:val="007D3E0A"/>
    <w:rsid w:val="007D5B88"/>
    <w:rsid w:val="007E145E"/>
    <w:rsid w:val="007E27D6"/>
    <w:rsid w:val="007E32E1"/>
    <w:rsid w:val="007E5CFE"/>
    <w:rsid w:val="007E5F6B"/>
    <w:rsid w:val="007E7B41"/>
    <w:rsid w:val="007F0458"/>
    <w:rsid w:val="00806CD2"/>
    <w:rsid w:val="00807A37"/>
    <w:rsid w:val="008107E9"/>
    <w:rsid w:val="0081170B"/>
    <w:rsid w:val="00813931"/>
    <w:rsid w:val="00817610"/>
    <w:rsid w:val="00820342"/>
    <w:rsid w:val="00822DE5"/>
    <w:rsid w:val="008313ED"/>
    <w:rsid w:val="0083675A"/>
    <w:rsid w:val="00841BB3"/>
    <w:rsid w:val="00841E09"/>
    <w:rsid w:val="00842054"/>
    <w:rsid w:val="008449C2"/>
    <w:rsid w:val="00851175"/>
    <w:rsid w:val="008512FB"/>
    <w:rsid w:val="0085409A"/>
    <w:rsid w:val="00862639"/>
    <w:rsid w:val="008637E4"/>
    <w:rsid w:val="00870761"/>
    <w:rsid w:val="00870773"/>
    <w:rsid w:val="008714C2"/>
    <w:rsid w:val="0087545C"/>
    <w:rsid w:val="0088038A"/>
    <w:rsid w:val="00887B6E"/>
    <w:rsid w:val="008918D4"/>
    <w:rsid w:val="00894292"/>
    <w:rsid w:val="008A012E"/>
    <w:rsid w:val="008A0E10"/>
    <w:rsid w:val="008A1249"/>
    <w:rsid w:val="008A12C5"/>
    <w:rsid w:val="008A255D"/>
    <w:rsid w:val="008A5303"/>
    <w:rsid w:val="008A5D10"/>
    <w:rsid w:val="008A5F18"/>
    <w:rsid w:val="008A68D1"/>
    <w:rsid w:val="008A6C63"/>
    <w:rsid w:val="008B0385"/>
    <w:rsid w:val="008B2BAA"/>
    <w:rsid w:val="008B3181"/>
    <w:rsid w:val="008B4138"/>
    <w:rsid w:val="008B4B9E"/>
    <w:rsid w:val="008C40C3"/>
    <w:rsid w:val="008C6ABD"/>
    <w:rsid w:val="008D0CAA"/>
    <w:rsid w:val="008D5A1E"/>
    <w:rsid w:val="008E2AAF"/>
    <w:rsid w:val="008E532B"/>
    <w:rsid w:val="008E5CCB"/>
    <w:rsid w:val="008E69DD"/>
    <w:rsid w:val="008F3F19"/>
    <w:rsid w:val="0090247F"/>
    <w:rsid w:val="00904543"/>
    <w:rsid w:val="00914F3F"/>
    <w:rsid w:val="009208F6"/>
    <w:rsid w:val="00922B95"/>
    <w:rsid w:val="00925092"/>
    <w:rsid w:val="00930D31"/>
    <w:rsid w:val="00930EF1"/>
    <w:rsid w:val="009323B5"/>
    <w:rsid w:val="00946333"/>
    <w:rsid w:val="00951F9B"/>
    <w:rsid w:val="00953EA0"/>
    <w:rsid w:val="009568A2"/>
    <w:rsid w:val="00957FA3"/>
    <w:rsid w:val="009610DD"/>
    <w:rsid w:val="00961106"/>
    <w:rsid w:val="00962AE6"/>
    <w:rsid w:val="00964391"/>
    <w:rsid w:val="009647DC"/>
    <w:rsid w:val="00967389"/>
    <w:rsid w:val="00970CE8"/>
    <w:rsid w:val="00972CE9"/>
    <w:rsid w:val="00975188"/>
    <w:rsid w:val="009759D7"/>
    <w:rsid w:val="0098129E"/>
    <w:rsid w:val="00981811"/>
    <w:rsid w:val="00984684"/>
    <w:rsid w:val="0098741B"/>
    <w:rsid w:val="00987A35"/>
    <w:rsid w:val="00990285"/>
    <w:rsid w:val="00994774"/>
    <w:rsid w:val="00994BE5"/>
    <w:rsid w:val="009A0FEA"/>
    <w:rsid w:val="009A21C9"/>
    <w:rsid w:val="009A2660"/>
    <w:rsid w:val="009A54A5"/>
    <w:rsid w:val="009A54EF"/>
    <w:rsid w:val="009A5733"/>
    <w:rsid w:val="009A6391"/>
    <w:rsid w:val="009A6C4B"/>
    <w:rsid w:val="009A71D0"/>
    <w:rsid w:val="009B437C"/>
    <w:rsid w:val="009B79CC"/>
    <w:rsid w:val="009C5AD0"/>
    <w:rsid w:val="009C6988"/>
    <w:rsid w:val="009D1CE1"/>
    <w:rsid w:val="009D2A5F"/>
    <w:rsid w:val="009D498B"/>
    <w:rsid w:val="009E0A77"/>
    <w:rsid w:val="009E2C7E"/>
    <w:rsid w:val="009E56EA"/>
    <w:rsid w:val="009E7358"/>
    <w:rsid w:val="009F4EE7"/>
    <w:rsid w:val="009F7CB3"/>
    <w:rsid w:val="00A043EE"/>
    <w:rsid w:val="00A075D3"/>
    <w:rsid w:val="00A120E6"/>
    <w:rsid w:val="00A17AEB"/>
    <w:rsid w:val="00A31F57"/>
    <w:rsid w:val="00A367B8"/>
    <w:rsid w:val="00A478DE"/>
    <w:rsid w:val="00A54F83"/>
    <w:rsid w:val="00A72D26"/>
    <w:rsid w:val="00A76657"/>
    <w:rsid w:val="00A76C44"/>
    <w:rsid w:val="00A80D0C"/>
    <w:rsid w:val="00A81DB1"/>
    <w:rsid w:val="00A842F4"/>
    <w:rsid w:val="00A8510C"/>
    <w:rsid w:val="00A85B95"/>
    <w:rsid w:val="00A8624F"/>
    <w:rsid w:val="00A866CB"/>
    <w:rsid w:val="00A87144"/>
    <w:rsid w:val="00A9085D"/>
    <w:rsid w:val="00A91B8C"/>
    <w:rsid w:val="00A962D3"/>
    <w:rsid w:val="00AA0D65"/>
    <w:rsid w:val="00AA0F0B"/>
    <w:rsid w:val="00AA62C5"/>
    <w:rsid w:val="00AA69EB"/>
    <w:rsid w:val="00AB4C06"/>
    <w:rsid w:val="00AB5285"/>
    <w:rsid w:val="00AC6BCF"/>
    <w:rsid w:val="00AC6F83"/>
    <w:rsid w:val="00AD14D0"/>
    <w:rsid w:val="00AD329C"/>
    <w:rsid w:val="00AD3803"/>
    <w:rsid w:val="00AD47EC"/>
    <w:rsid w:val="00AD64C3"/>
    <w:rsid w:val="00AF2D7C"/>
    <w:rsid w:val="00AF4315"/>
    <w:rsid w:val="00AF61F6"/>
    <w:rsid w:val="00B01B20"/>
    <w:rsid w:val="00B0218E"/>
    <w:rsid w:val="00B03ECA"/>
    <w:rsid w:val="00B07028"/>
    <w:rsid w:val="00B07591"/>
    <w:rsid w:val="00B16B6B"/>
    <w:rsid w:val="00B206CA"/>
    <w:rsid w:val="00B30B3F"/>
    <w:rsid w:val="00B430B4"/>
    <w:rsid w:val="00B457F8"/>
    <w:rsid w:val="00B50C0A"/>
    <w:rsid w:val="00B50D38"/>
    <w:rsid w:val="00B51096"/>
    <w:rsid w:val="00B51D6F"/>
    <w:rsid w:val="00B5586C"/>
    <w:rsid w:val="00B56754"/>
    <w:rsid w:val="00B57B0A"/>
    <w:rsid w:val="00B61BA3"/>
    <w:rsid w:val="00B64D47"/>
    <w:rsid w:val="00B7021E"/>
    <w:rsid w:val="00B80776"/>
    <w:rsid w:val="00B862E9"/>
    <w:rsid w:val="00B863B6"/>
    <w:rsid w:val="00B90779"/>
    <w:rsid w:val="00B9222D"/>
    <w:rsid w:val="00B95800"/>
    <w:rsid w:val="00B9704F"/>
    <w:rsid w:val="00B97A03"/>
    <w:rsid w:val="00BA3019"/>
    <w:rsid w:val="00BA497D"/>
    <w:rsid w:val="00BA4D95"/>
    <w:rsid w:val="00BA7E61"/>
    <w:rsid w:val="00BB0E07"/>
    <w:rsid w:val="00BC3BF0"/>
    <w:rsid w:val="00BC73BC"/>
    <w:rsid w:val="00BD0B15"/>
    <w:rsid w:val="00BD0BAB"/>
    <w:rsid w:val="00BD3243"/>
    <w:rsid w:val="00BD7AB6"/>
    <w:rsid w:val="00BE38CB"/>
    <w:rsid w:val="00BE5244"/>
    <w:rsid w:val="00BF0F0F"/>
    <w:rsid w:val="00BF44AB"/>
    <w:rsid w:val="00C010ED"/>
    <w:rsid w:val="00C0435F"/>
    <w:rsid w:val="00C04ECE"/>
    <w:rsid w:val="00C06073"/>
    <w:rsid w:val="00C06B8B"/>
    <w:rsid w:val="00C07C96"/>
    <w:rsid w:val="00C149B3"/>
    <w:rsid w:val="00C15B8A"/>
    <w:rsid w:val="00C1642C"/>
    <w:rsid w:val="00C16665"/>
    <w:rsid w:val="00C16A0B"/>
    <w:rsid w:val="00C220F6"/>
    <w:rsid w:val="00C32316"/>
    <w:rsid w:val="00C3363B"/>
    <w:rsid w:val="00C41289"/>
    <w:rsid w:val="00C416CF"/>
    <w:rsid w:val="00C42E14"/>
    <w:rsid w:val="00C44710"/>
    <w:rsid w:val="00C56BF8"/>
    <w:rsid w:val="00C60AEB"/>
    <w:rsid w:val="00C65CB4"/>
    <w:rsid w:val="00C727ED"/>
    <w:rsid w:val="00C72DFE"/>
    <w:rsid w:val="00C81013"/>
    <w:rsid w:val="00C85202"/>
    <w:rsid w:val="00C87B46"/>
    <w:rsid w:val="00C92C08"/>
    <w:rsid w:val="00C92D5E"/>
    <w:rsid w:val="00CA21C2"/>
    <w:rsid w:val="00CA3F67"/>
    <w:rsid w:val="00CA5D46"/>
    <w:rsid w:val="00CB0000"/>
    <w:rsid w:val="00CB04B8"/>
    <w:rsid w:val="00CC0549"/>
    <w:rsid w:val="00CD1114"/>
    <w:rsid w:val="00CD7789"/>
    <w:rsid w:val="00CE080C"/>
    <w:rsid w:val="00CE3D20"/>
    <w:rsid w:val="00CE7370"/>
    <w:rsid w:val="00CF41BF"/>
    <w:rsid w:val="00CF53AD"/>
    <w:rsid w:val="00CF6AFF"/>
    <w:rsid w:val="00D00762"/>
    <w:rsid w:val="00D03ABE"/>
    <w:rsid w:val="00D04A25"/>
    <w:rsid w:val="00D04D73"/>
    <w:rsid w:val="00D10C17"/>
    <w:rsid w:val="00D129E7"/>
    <w:rsid w:val="00D12D29"/>
    <w:rsid w:val="00D160F7"/>
    <w:rsid w:val="00D1621F"/>
    <w:rsid w:val="00D17AA1"/>
    <w:rsid w:val="00D24EC5"/>
    <w:rsid w:val="00D25111"/>
    <w:rsid w:val="00D325A9"/>
    <w:rsid w:val="00D32641"/>
    <w:rsid w:val="00D3271A"/>
    <w:rsid w:val="00D327D1"/>
    <w:rsid w:val="00D334EE"/>
    <w:rsid w:val="00D40D0C"/>
    <w:rsid w:val="00D42E04"/>
    <w:rsid w:val="00D4308C"/>
    <w:rsid w:val="00D44226"/>
    <w:rsid w:val="00D44C53"/>
    <w:rsid w:val="00D5160D"/>
    <w:rsid w:val="00D53B48"/>
    <w:rsid w:val="00D67F5E"/>
    <w:rsid w:val="00D71DFA"/>
    <w:rsid w:val="00D7770D"/>
    <w:rsid w:val="00D83CB2"/>
    <w:rsid w:val="00D902FB"/>
    <w:rsid w:val="00D90658"/>
    <w:rsid w:val="00D94C87"/>
    <w:rsid w:val="00D94E94"/>
    <w:rsid w:val="00DA0BA1"/>
    <w:rsid w:val="00DA35BF"/>
    <w:rsid w:val="00DA491D"/>
    <w:rsid w:val="00DA4CA6"/>
    <w:rsid w:val="00DA57B1"/>
    <w:rsid w:val="00DB2C69"/>
    <w:rsid w:val="00DC3561"/>
    <w:rsid w:val="00DD5D58"/>
    <w:rsid w:val="00DE1583"/>
    <w:rsid w:val="00DE31D1"/>
    <w:rsid w:val="00DE410E"/>
    <w:rsid w:val="00DF112B"/>
    <w:rsid w:val="00DF5A8D"/>
    <w:rsid w:val="00DF6215"/>
    <w:rsid w:val="00DF7C8F"/>
    <w:rsid w:val="00E02100"/>
    <w:rsid w:val="00E0467E"/>
    <w:rsid w:val="00E075E1"/>
    <w:rsid w:val="00E10BAD"/>
    <w:rsid w:val="00E11506"/>
    <w:rsid w:val="00E1326A"/>
    <w:rsid w:val="00E14E52"/>
    <w:rsid w:val="00E20D07"/>
    <w:rsid w:val="00E20D3D"/>
    <w:rsid w:val="00E23064"/>
    <w:rsid w:val="00E23B2D"/>
    <w:rsid w:val="00E279AD"/>
    <w:rsid w:val="00E336DA"/>
    <w:rsid w:val="00E365C6"/>
    <w:rsid w:val="00E421C5"/>
    <w:rsid w:val="00E500F6"/>
    <w:rsid w:val="00E506E4"/>
    <w:rsid w:val="00E5653F"/>
    <w:rsid w:val="00E56D9F"/>
    <w:rsid w:val="00E5770F"/>
    <w:rsid w:val="00E62C5A"/>
    <w:rsid w:val="00E7150A"/>
    <w:rsid w:val="00E85645"/>
    <w:rsid w:val="00E90254"/>
    <w:rsid w:val="00E90720"/>
    <w:rsid w:val="00E9736B"/>
    <w:rsid w:val="00EA4ADF"/>
    <w:rsid w:val="00EB57AF"/>
    <w:rsid w:val="00EC35BC"/>
    <w:rsid w:val="00EC450B"/>
    <w:rsid w:val="00ED1016"/>
    <w:rsid w:val="00ED1614"/>
    <w:rsid w:val="00ED3C01"/>
    <w:rsid w:val="00ED6561"/>
    <w:rsid w:val="00EE3C87"/>
    <w:rsid w:val="00EE5C62"/>
    <w:rsid w:val="00EF38DB"/>
    <w:rsid w:val="00EF79DE"/>
    <w:rsid w:val="00F0181A"/>
    <w:rsid w:val="00F03293"/>
    <w:rsid w:val="00F04AE2"/>
    <w:rsid w:val="00F169A9"/>
    <w:rsid w:val="00F222F8"/>
    <w:rsid w:val="00F31C8C"/>
    <w:rsid w:val="00F34D07"/>
    <w:rsid w:val="00F35FA6"/>
    <w:rsid w:val="00F37CFD"/>
    <w:rsid w:val="00F4356A"/>
    <w:rsid w:val="00F4538C"/>
    <w:rsid w:val="00F46D7A"/>
    <w:rsid w:val="00F508AB"/>
    <w:rsid w:val="00F55367"/>
    <w:rsid w:val="00F5597B"/>
    <w:rsid w:val="00F55AF4"/>
    <w:rsid w:val="00F60081"/>
    <w:rsid w:val="00F60390"/>
    <w:rsid w:val="00F614A0"/>
    <w:rsid w:val="00F63E42"/>
    <w:rsid w:val="00F64FC8"/>
    <w:rsid w:val="00F6589F"/>
    <w:rsid w:val="00F67EED"/>
    <w:rsid w:val="00F8023C"/>
    <w:rsid w:val="00F80F7C"/>
    <w:rsid w:val="00F822BC"/>
    <w:rsid w:val="00F91936"/>
    <w:rsid w:val="00F928EA"/>
    <w:rsid w:val="00F94058"/>
    <w:rsid w:val="00F94EFB"/>
    <w:rsid w:val="00FA2B9C"/>
    <w:rsid w:val="00FA466C"/>
    <w:rsid w:val="00FA6FE3"/>
    <w:rsid w:val="00FA730C"/>
    <w:rsid w:val="00FA758D"/>
    <w:rsid w:val="00FB000C"/>
    <w:rsid w:val="00FB3DCB"/>
    <w:rsid w:val="00FB43B1"/>
    <w:rsid w:val="00FB4807"/>
    <w:rsid w:val="00FB4830"/>
    <w:rsid w:val="00FC592E"/>
    <w:rsid w:val="00FC5CDE"/>
    <w:rsid w:val="00FC71C8"/>
    <w:rsid w:val="00FC7446"/>
    <w:rsid w:val="00FD2210"/>
    <w:rsid w:val="00FD33E6"/>
    <w:rsid w:val="00FD37D4"/>
    <w:rsid w:val="00FD61D2"/>
    <w:rsid w:val="00FD7E20"/>
    <w:rsid w:val="00FE02AB"/>
    <w:rsid w:val="00FE3CFF"/>
    <w:rsid w:val="00FE6F55"/>
    <w:rsid w:val="00FF1174"/>
    <w:rsid w:val="00FF194A"/>
    <w:rsid w:val="00FF5AC4"/>
    <w:rsid w:val="00FF636F"/>
    <w:rsid w:val="00FF6CD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8C527C4"/>
  <w15:chartTrackingRefBased/>
  <w15:docId w15:val="{D5F55E13-8B26-4665-B14F-24C275292C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601AA4"/>
    <w:rPr>
      <w:sz w:val="24"/>
      <w:szCs w:val="24"/>
    </w:rPr>
  </w:style>
  <w:style w:type="paragraph" w:styleId="berschrift1">
    <w:name w:val="heading 1"/>
    <w:basedOn w:val="Standard"/>
    <w:next w:val="Standard"/>
    <w:qFormat/>
    <w:rsid w:val="00443D7E"/>
    <w:pPr>
      <w:keepNext/>
      <w:spacing w:before="240" w:after="60"/>
      <w:outlineLvl w:val="0"/>
    </w:pPr>
    <w:rPr>
      <w:rFonts w:ascii="Arial" w:hAnsi="Arial" w:cs="Arial"/>
      <w:b/>
      <w:bCs/>
      <w:kern w:val="32"/>
      <w:sz w:val="32"/>
      <w:szCs w:val="32"/>
    </w:rPr>
  </w:style>
  <w:style w:type="paragraph" w:styleId="berschrift2">
    <w:name w:val="heading 2"/>
    <w:basedOn w:val="Standard"/>
    <w:next w:val="Standard"/>
    <w:link w:val="berschrift2Zchn"/>
    <w:semiHidden/>
    <w:unhideWhenUsed/>
    <w:qFormat/>
    <w:rsid w:val="007310B0"/>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berschrift3">
    <w:name w:val="heading 3"/>
    <w:basedOn w:val="Standard"/>
    <w:next w:val="Standard"/>
    <w:link w:val="berschrift3Zchn"/>
    <w:qFormat/>
    <w:rsid w:val="00BD7AB6"/>
    <w:pPr>
      <w:keepNext/>
      <w:spacing w:before="240" w:after="60"/>
      <w:outlineLvl w:val="2"/>
    </w:pPr>
    <w:rPr>
      <w:rFonts w:ascii="Cambria" w:hAnsi="Cambria"/>
      <w:b/>
      <w:bCs/>
      <w:sz w:val="26"/>
      <w:szCs w:val="26"/>
    </w:rPr>
  </w:style>
  <w:style w:type="paragraph" w:styleId="berschrift4">
    <w:name w:val="heading 4"/>
    <w:basedOn w:val="Standard"/>
    <w:next w:val="Standard"/>
    <w:qFormat/>
    <w:rsid w:val="008D5A1E"/>
    <w:pPr>
      <w:keepNext/>
      <w:autoSpaceDE w:val="0"/>
      <w:autoSpaceDN w:val="0"/>
      <w:adjustRightInd w:val="0"/>
      <w:outlineLvl w:val="3"/>
    </w:pPr>
    <w:rPr>
      <w:rFonts w:ascii="Arial Narrow" w:hAnsi="Arial Narrow"/>
      <w:b/>
      <w:bCs/>
      <w:sz w:val="18"/>
      <w:szCs w:val="1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rsid w:val="0052143D"/>
    <w:rPr>
      <w:color w:val="0000FF"/>
      <w:u w:val="single"/>
    </w:rPr>
  </w:style>
  <w:style w:type="paragraph" w:styleId="Kopfzeile">
    <w:name w:val="header"/>
    <w:basedOn w:val="Standard"/>
    <w:rsid w:val="00A87144"/>
    <w:pPr>
      <w:tabs>
        <w:tab w:val="center" w:pos="4536"/>
        <w:tab w:val="right" w:pos="9072"/>
      </w:tabs>
    </w:pPr>
  </w:style>
  <w:style w:type="paragraph" w:styleId="Fuzeile">
    <w:name w:val="footer"/>
    <w:basedOn w:val="Standard"/>
    <w:rsid w:val="00A87144"/>
    <w:pPr>
      <w:tabs>
        <w:tab w:val="center" w:pos="4536"/>
        <w:tab w:val="right" w:pos="9072"/>
      </w:tabs>
    </w:pPr>
  </w:style>
  <w:style w:type="character" w:styleId="Seitenzahl">
    <w:name w:val="page number"/>
    <w:basedOn w:val="Absatz-Standardschriftart"/>
    <w:rsid w:val="00922B95"/>
  </w:style>
  <w:style w:type="paragraph" w:styleId="Listenabsatz">
    <w:name w:val="List Paragraph"/>
    <w:basedOn w:val="Standard"/>
    <w:uiPriority w:val="34"/>
    <w:qFormat/>
    <w:rsid w:val="00711E2B"/>
    <w:pPr>
      <w:spacing w:after="200" w:line="276" w:lineRule="auto"/>
      <w:ind w:left="720"/>
      <w:contextualSpacing/>
    </w:pPr>
    <w:rPr>
      <w:rFonts w:ascii="Calibri" w:eastAsia="Calibri" w:hAnsi="Calibri"/>
      <w:sz w:val="22"/>
      <w:szCs w:val="22"/>
      <w:lang w:eastAsia="en-US"/>
    </w:rPr>
  </w:style>
  <w:style w:type="character" w:customStyle="1" w:styleId="adressefett">
    <w:name w:val="adressefett"/>
    <w:basedOn w:val="Absatz-Standardschriftart"/>
    <w:rsid w:val="00711E2B"/>
  </w:style>
  <w:style w:type="character" w:styleId="Fett">
    <w:name w:val="Strong"/>
    <w:uiPriority w:val="22"/>
    <w:qFormat/>
    <w:rsid w:val="00ED1614"/>
    <w:rPr>
      <w:b/>
      <w:bCs/>
    </w:rPr>
  </w:style>
  <w:style w:type="paragraph" w:styleId="Textkrper2">
    <w:name w:val="Body Text 2"/>
    <w:basedOn w:val="Standard"/>
    <w:rsid w:val="00DA0BA1"/>
    <w:pPr>
      <w:spacing w:before="120"/>
      <w:jc w:val="both"/>
    </w:pPr>
    <w:rPr>
      <w:rFonts w:ascii="CorpoA" w:hAnsi="CorpoA"/>
      <w:sz w:val="20"/>
    </w:rPr>
  </w:style>
  <w:style w:type="character" w:customStyle="1" w:styleId="berschrift3Zchn">
    <w:name w:val="Überschrift 3 Zchn"/>
    <w:link w:val="berschrift3"/>
    <w:semiHidden/>
    <w:rsid w:val="00BD7AB6"/>
    <w:rPr>
      <w:rFonts w:ascii="Cambria" w:eastAsia="Times New Roman" w:hAnsi="Cambria" w:cs="Times New Roman"/>
      <w:b/>
      <w:bCs/>
      <w:sz w:val="26"/>
      <w:szCs w:val="26"/>
    </w:rPr>
  </w:style>
  <w:style w:type="paragraph" w:customStyle="1" w:styleId="bodytext">
    <w:name w:val="bodytext"/>
    <w:basedOn w:val="Standard"/>
    <w:rsid w:val="00BD7AB6"/>
    <w:pPr>
      <w:spacing w:before="100" w:beforeAutospacing="1" w:after="100" w:afterAutospacing="1"/>
    </w:pPr>
  </w:style>
  <w:style w:type="character" w:customStyle="1" w:styleId="BesuchterHyperlink">
    <w:name w:val="BesuchterHyperlink"/>
    <w:rsid w:val="00C87B46"/>
    <w:rPr>
      <w:color w:val="800080"/>
      <w:u w:val="single"/>
    </w:rPr>
  </w:style>
  <w:style w:type="table" w:styleId="Tabellenraster">
    <w:name w:val="Table Grid"/>
    <w:basedOn w:val="NormaleTabelle"/>
    <w:rsid w:val="005905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905D0"/>
    <w:pPr>
      <w:autoSpaceDE w:val="0"/>
      <w:autoSpaceDN w:val="0"/>
      <w:adjustRightInd w:val="0"/>
    </w:pPr>
    <w:rPr>
      <w:rFonts w:ascii="Calibri" w:hAnsi="Calibri" w:cs="Calibri"/>
      <w:color w:val="000000"/>
      <w:sz w:val="24"/>
      <w:szCs w:val="24"/>
    </w:rPr>
  </w:style>
  <w:style w:type="paragraph" w:styleId="Dokumentstruktur">
    <w:name w:val="Document Map"/>
    <w:basedOn w:val="Standard"/>
    <w:semiHidden/>
    <w:rsid w:val="00704B4C"/>
    <w:pPr>
      <w:shd w:val="clear" w:color="auto" w:fill="000080"/>
    </w:pPr>
    <w:rPr>
      <w:rFonts w:ascii="Tahoma" w:hAnsi="Tahoma" w:cs="Tahoma"/>
      <w:sz w:val="20"/>
      <w:szCs w:val="20"/>
    </w:rPr>
  </w:style>
  <w:style w:type="character" w:styleId="Kommentarzeichen">
    <w:name w:val="annotation reference"/>
    <w:rsid w:val="00206A45"/>
    <w:rPr>
      <w:sz w:val="16"/>
      <w:szCs w:val="16"/>
    </w:rPr>
  </w:style>
  <w:style w:type="paragraph" w:styleId="Kommentartext">
    <w:name w:val="annotation text"/>
    <w:basedOn w:val="Standard"/>
    <w:link w:val="KommentartextZchn"/>
    <w:rsid w:val="00206A45"/>
    <w:rPr>
      <w:sz w:val="20"/>
      <w:szCs w:val="20"/>
    </w:rPr>
  </w:style>
  <w:style w:type="character" w:customStyle="1" w:styleId="KommentartextZchn">
    <w:name w:val="Kommentartext Zchn"/>
    <w:basedOn w:val="Absatz-Standardschriftart"/>
    <w:link w:val="Kommentartext"/>
    <w:rsid w:val="00206A45"/>
  </w:style>
  <w:style w:type="paragraph" w:styleId="Kommentarthema">
    <w:name w:val="annotation subject"/>
    <w:basedOn w:val="Kommentartext"/>
    <w:next w:val="Kommentartext"/>
    <w:link w:val="KommentarthemaZchn"/>
    <w:rsid w:val="00206A45"/>
    <w:rPr>
      <w:b/>
      <w:bCs/>
    </w:rPr>
  </w:style>
  <w:style w:type="character" w:customStyle="1" w:styleId="KommentarthemaZchn">
    <w:name w:val="Kommentarthema Zchn"/>
    <w:link w:val="Kommentarthema"/>
    <w:rsid w:val="00206A45"/>
    <w:rPr>
      <w:b/>
      <w:bCs/>
    </w:rPr>
  </w:style>
  <w:style w:type="paragraph" w:styleId="Sprechblasentext">
    <w:name w:val="Balloon Text"/>
    <w:basedOn w:val="Standard"/>
    <w:link w:val="SprechblasentextZchn"/>
    <w:rsid w:val="00206A45"/>
    <w:rPr>
      <w:rFonts w:ascii="Tahoma" w:hAnsi="Tahoma" w:cs="Tahoma"/>
      <w:sz w:val="16"/>
      <w:szCs w:val="16"/>
    </w:rPr>
  </w:style>
  <w:style w:type="character" w:customStyle="1" w:styleId="SprechblasentextZchn">
    <w:name w:val="Sprechblasentext Zchn"/>
    <w:link w:val="Sprechblasentext"/>
    <w:rsid w:val="00206A45"/>
    <w:rPr>
      <w:rFonts w:ascii="Tahoma" w:hAnsi="Tahoma" w:cs="Tahoma"/>
      <w:sz w:val="16"/>
      <w:szCs w:val="16"/>
    </w:rPr>
  </w:style>
  <w:style w:type="paragraph" w:customStyle="1" w:styleId="Aufzhlung1">
    <w:name w:val="Aufzählung1"/>
    <w:basedOn w:val="Standard"/>
    <w:next w:val="KeinLeerraum"/>
    <w:uiPriority w:val="1"/>
    <w:qFormat/>
    <w:rsid w:val="00B9222D"/>
    <w:pPr>
      <w:numPr>
        <w:numId w:val="22"/>
      </w:numPr>
      <w:tabs>
        <w:tab w:val="num" w:pos="720"/>
      </w:tabs>
      <w:spacing w:line="276" w:lineRule="auto"/>
      <w:ind w:left="720"/>
    </w:pPr>
    <w:rPr>
      <w:rFonts w:ascii="Frutiger LT Pro 45 Light" w:eastAsia="Calibri" w:hAnsi="Frutiger LT Pro 45 Light"/>
      <w:sz w:val="22"/>
      <w:szCs w:val="22"/>
      <w:lang w:eastAsia="en-US"/>
    </w:rPr>
  </w:style>
  <w:style w:type="paragraph" w:styleId="KeinLeerraum">
    <w:name w:val="No Spacing"/>
    <w:uiPriority w:val="1"/>
    <w:qFormat/>
    <w:rsid w:val="00B9222D"/>
    <w:rPr>
      <w:sz w:val="24"/>
      <w:szCs w:val="24"/>
    </w:rPr>
  </w:style>
  <w:style w:type="character" w:customStyle="1" w:styleId="berschrift2Zchn">
    <w:name w:val="Überschrift 2 Zchn"/>
    <w:basedOn w:val="Absatz-Standardschriftart"/>
    <w:link w:val="berschrift2"/>
    <w:semiHidden/>
    <w:rsid w:val="007310B0"/>
    <w:rPr>
      <w:rFonts w:asciiTheme="majorHAnsi" w:eastAsiaTheme="majorEastAsia" w:hAnsiTheme="majorHAnsi" w:cstheme="majorBidi"/>
      <w:color w:val="2F5496" w:themeColor="accent1" w:themeShade="BF"/>
      <w:sz w:val="26"/>
      <w:szCs w:val="26"/>
    </w:rPr>
  </w:style>
  <w:style w:type="paragraph" w:styleId="berarbeitung">
    <w:name w:val="Revision"/>
    <w:hidden/>
    <w:uiPriority w:val="99"/>
    <w:semiHidden/>
    <w:rsid w:val="00136B88"/>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240462">
      <w:bodyDiv w:val="1"/>
      <w:marLeft w:val="0"/>
      <w:marRight w:val="0"/>
      <w:marTop w:val="0"/>
      <w:marBottom w:val="0"/>
      <w:divBdr>
        <w:top w:val="none" w:sz="0" w:space="0" w:color="auto"/>
        <w:left w:val="none" w:sz="0" w:space="0" w:color="auto"/>
        <w:bottom w:val="none" w:sz="0" w:space="0" w:color="auto"/>
        <w:right w:val="none" w:sz="0" w:space="0" w:color="auto"/>
      </w:divBdr>
    </w:div>
    <w:div w:id="246423457">
      <w:bodyDiv w:val="1"/>
      <w:marLeft w:val="0"/>
      <w:marRight w:val="0"/>
      <w:marTop w:val="0"/>
      <w:marBottom w:val="0"/>
      <w:divBdr>
        <w:top w:val="none" w:sz="0" w:space="0" w:color="auto"/>
        <w:left w:val="none" w:sz="0" w:space="0" w:color="auto"/>
        <w:bottom w:val="none" w:sz="0" w:space="0" w:color="auto"/>
        <w:right w:val="none" w:sz="0" w:space="0" w:color="auto"/>
      </w:divBdr>
      <w:divsChild>
        <w:div w:id="1999839068">
          <w:marLeft w:val="0"/>
          <w:marRight w:val="0"/>
          <w:marTop w:val="0"/>
          <w:marBottom w:val="0"/>
          <w:divBdr>
            <w:top w:val="none" w:sz="0" w:space="0" w:color="auto"/>
            <w:left w:val="none" w:sz="0" w:space="0" w:color="auto"/>
            <w:bottom w:val="none" w:sz="0" w:space="0" w:color="auto"/>
            <w:right w:val="none" w:sz="0" w:space="0" w:color="auto"/>
          </w:divBdr>
          <w:divsChild>
            <w:div w:id="1526866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2138829">
      <w:bodyDiv w:val="1"/>
      <w:marLeft w:val="0"/>
      <w:marRight w:val="0"/>
      <w:marTop w:val="0"/>
      <w:marBottom w:val="0"/>
      <w:divBdr>
        <w:top w:val="none" w:sz="0" w:space="0" w:color="auto"/>
        <w:left w:val="none" w:sz="0" w:space="0" w:color="auto"/>
        <w:bottom w:val="none" w:sz="0" w:space="0" w:color="auto"/>
        <w:right w:val="none" w:sz="0" w:space="0" w:color="auto"/>
      </w:divBdr>
    </w:div>
    <w:div w:id="666247973">
      <w:bodyDiv w:val="1"/>
      <w:marLeft w:val="0"/>
      <w:marRight w:val="0"/>
      <w:marTop w:val="0"/>
      <w:marBottom w:val="0"/>
      <w:divBdr>
        <w:top w:val="none" w:sz="0" w:space="0" w:color="auto"/>
        <w:left w:val="none" w:sz="0" w:space="0" w:color="auto"/>
        <w:bottom w:val="none" w:sz="0" w:space="0" w:color="auto"/>
        <w:right w:val="none" w:sz="0" w:space="0" w:color="auto"/>
      </w:divBdr>
      <w:divsChild>
        <w:div w:id="101344287">
          <w:marLeft w:val="0"/>
          <w:marRight w:val="0"/>
          <w:marTop w:val="0"/>
          <w:marBottom w:val="0"/>
          <w:divBdr>
            <w:top w:val="none" w:sz="0" w:space="0" w:color="auto"/>
            <w:left w:val="none" w:sz="0" w:space="0" w:color="auto"/>
            <w:bottom w:val="none" w:sz="0" w:space="0" w:color="auto"/>
            <w:right w:val="none" w:sz="0" w:space="0" w:color="auto"/>
          </w:divBdr>
        </w:div>
      </w:divsChild>
    </w:div>
    <w:div w:id="713500151">
      <w:bodyDiv w:val="1"/>
      <w:marLeft w:val="0"/>
      <w:marRight w:val="0"/>
      <w:marTop w:val="0"/>
      <w:marBottom w:val="0"/>
      <w:divBdr>
        <w:top w:val="none" w:sz="0" w:space="0" w:color="auto"/>
        <w:left w:val="none" w:sz="0" w:space="0" w:color="auto"/>
        <w:bottom w:val="none" w:sz="0" w:space="0" w:color="auto"/>
        <w:right w:val="none" w:sz="0" w:space="0" w:color="auto"/>
      </w:divBdr>
    </w:div>
    <w:div w:id="854684295">
      <w:bodyDiv w:val="1"/>
      <w:marLeft w:val="0"/>
      <w:marRight w:val="0"/>
      <w:marTop w:val="0"/>
      <w:marBottom w:val="0"/>
      <w:divBdr>
        <w:top w:val="none" w:sz="0" w:space="0" w:color="auto"/>
        <w:left w:val="none" w:sz="0" w:space="0" w:color="auto"/>
        <w:bottom w:val="none" w:sz="0" w:space="0" w:color="auto"/>
        <w:right w:val="none" w:sz="0" w:space="0" w:color="auto"/>
      </w:divBdr>
    </w:div>
    <w:div w:id="893004906">
      <w:bodyDiv w:val="1"/>
      <w:marLeft w:val="0"/>
      <w:marRight w:val="0"/>
      <w:marTop w:val="0"/>
      <w:marBottom w:val="0"/>
      <w:divBdr>
        <w:top w:val="none" w:sz="0" w:space="0" w:color="auto"/>
        <w:left w:val="none" w:sz="0" w:space="0" w:color="auto"/>
        <w:bottom w:val="none" w:sz="0" w:space="0" w:color="auto"/>
        <w:right w:val="none" w:sz="0" w:space="0" w:color="auto"/>
      </w:divBdr>
    </w:div>
    <w:div w:id="1207835786">
      <w:bodyDiv w:val="1"/>
      <w:marLeft w:val="0"/>
      <w:marRight w:val="0"/>
      <w:marTop w:val="0"/>
      <w:marBottom w:val="0"/>
      <w:divBdr>
        <w:top w:val="none" w:sz="0" w:space="0" w:color="auto"/>
        <w:left w:val="none" w:sz="0" w:space="0" w:color="auto"/>
        <w:bottom w:val="none" w:sz="0" w:space="0" w:color="auto"/>
        <w:right w:val="none" w:sz="0" w:space="0" w:color="auto"/>
      </w:divBdr>
    </w:div>
    <w:div w:id="1246691767">
      <w:bodyDiv w:val="1"/>
      <w:marLeft w:val="0"/>
      <w:marRight w:val="0"/>
      <w:marTop w:val="0"/>
      <w:marBottom w:val="0"/>
      <w:divBdr>
        <w:top w:val="none" w:sz="0" w:space="0" w:color="auto"/>
        <w:left w:val="none" w:sz="0" w:space="0" w:color="auto"/>
        <w:bottom w:val="none" w:sz="0" w:space="0" w:color="auto"/>
        <w:right w:val="none" w:sz="0" w:space="0" w:color="auto"/>
      </w:divBdr>
    </w:div>
    <w:div w:id="1448499496">
      <w:bodyDiv w:val="1"/>
      <w:marLeft w:val="0"/>
      <w:marRight w:val="0"/>
      <w:marTop w:val="0"/>
      <w:marBottom w:val="0"/>
      <w:divBdr>
        <w:top w:val="none" w:sz="0" w:space="0" w:color="auto"/>
        <w:left w:val="none" w:sz="0" w:space="0" w:color="auto"/>
        <w:bottom w:val="none" w:sz="0" w:space="0" w:color="auto"/>
        <w:right w:val="none" w:sz="0" w:space="0" w:color="auto"/>
      </w:divBdr>
    </w:div>
    <w:div w:id="1532648598">
      <w:bodyDiv w:val="1"/>
      <w:marLeft w:val="0"/>
      <w:marRight w:val="0"/>
      <w:marTop w:val="0"/>
      <w:marBottom w:val="0"/>
      <w:divBdr>
        <w:top w:val="none" w:sz="0" w:space="0" w:color="auto"/>
        <w:left w:val="none" w:sz="0" w:space="0" w:color="auto"/>
        <w:bottom w:val="none" w:sz="0" w:space="0" w:color="auto"/>
        <w:right w:val="none" w:sz="0" w:space="0" w:color="auto"/>
      </w:divBdr>
    </w:div>
    <w:div w:id="1561553702">
      <w:bodyDiv w:val="1"/>
      <w:marLeft w:val="0"/>
      <w:marRight w:val="0"/>
      <w:marTop w:val="0"/>
      <w:marBottom w:val="0"/>
      <w:divBdr>
        <w:top w:val="none" w:sz="0" w:space="0" w:color="auto"/>
        <w:left w:val="none" w:sz="0" w:space="0" w:color="auto"/>
        <w:bottom w:val="none" w:sz="0" w:space="0" w:color="auto"/>
        <w:right w:val="none" w:sz="0" w:space="0" w:color="auto"/>
      </w:divBdr>
    </w:div>
    <w:div w:id="1568570499">
      <w:bodyDiv w:val="1"/>
      <w:marLeft w:val="0"/>
      <w:marRight w:val="0"/>
      <w:marTop w:val="0"/>
      <w:marBottom w:val="0"/>
      <w:divBdr>
        <w:top w:val="none" w:sz="0" w:space="0" w:color="auto"/>
        <w:left w:val="none" w:sz="0" w:space="0" w:color="auto"/>
        <w:bottom w:val="none" w:sz="0" w:space="0" w:color="auto"/>
        <w:right w:val="none" w:sz="0" w:space="0" w:color="auto"/>
      </w:divBdr>
    </w:div>
    <w:div w:id="1733499712">
      <w:bodyDiv w:val="1"/>
      <w:marLeft w:val="0"/>
      <w:marRight w:val="0"/>
      <w:marTop w:val="0"/>
      <w:marBottom w:val="0"/>
      <w:divBdr>
        <w:top w:val="none" w:sz="0" w:space="0" w:color="auto"/>
        <w:left w:val="none" w:sz="0" w:space="0" w:color="auto"/>
        <w:bottom w:val="none" w:sz="0" w:space="0" w:color="auto"/>
        <w:right w:val="none" w:sz="0" w:space="0" w:color="auto"/>
      </w:divBdr>
    </w:div>
    <w:div w:id="1863589798">
      <w:bodyDiv w:val="1"/>
      <w:marLeft w:val="0"/>
      <w:marRight w:val="0"/>
      <w:marTop w:val="0"/>
      <w:marBottom w:val="0"/>
      <w:divBdr>
        <w:top w:val="none" w:sz="0" w:space="0" w:color="auto"/>
        <w:left w:val="none" w:sz="0" w:space="0" w:color="auto"/>
        <w:bottom w:val="none" w:sz="0" w:space="0" w:color="auto"/>
        <w:right w:val="none" w:sz="0" w:space="0" w:color="auto"/>
      </w:divBdr>
    </w:div>
    <w:div w:id="2007509074">
      <w:bodyDiv w:val="1"/>
      <w:marLeft w:val="0"/>
      <w:marRight w:val="0"/>
      <w:marTop w:val="0"/>
      <w:marBottom w:val="0"/>
      <w:divBdr>
        <w:top w:val="none" w:sz="0" w:space="0" w:color="auto"/>
        <w:left w:val="none" w:sz="0" w:space="0" w:color="auto"/>
        <w:bottom w:val="none" w:sz="0" w:space="0" w:color="auto"/>
        <w:right w:val="none" w:sz="0" w:space="0" w:color="auto"/>
      </w:divBdr>
      <w:divsChild>
        <w:div w:id="540634606">
          <w:marLeft w:val="0"/>
          <w:marRight w:val="0"/>
          <w:marTop w:val="0"/>
          <w:marBottom w:val="0"/>
          <w:divBdr>
            <w:top w:val="none" w:sz="0" w:space="0" w:color="auto"/>
            <w:left w:val="none" w:sz="0" w:space="0" w:color="auto"/>
            <w:bottom w:val="none" w:sz="0" w:space="0" w:color="auto"/>
            <w:right w:val="none" w:sz="0" w:space="0" w:color="auto"/>
          </w:divBdr>
          <w:divsChild>
            <w:div w:id="1660648913">
              <w:marLeft w:val="0"/>
              <w:marRight w:val="0"/>
              <w:marTop w:val="0"/>
              <w:marBottom w:val="0"/>
              <w:divBdr>
                <w:top w:val="none" w:sz="0" w:space="0" w:color="auto"/>
                <w:left w:val="none" w:sz="0" w:space="0" w:color="auto"/>
                <w:bottom w:val="none" w:sz="0" w:space="0" w:color="auto"/>
                <w:right w:val="none" w:sz="0" w:space="0" w:color="auto"/>
              </w:divBdr>
            </w:div>
            <w:div w:id="1809132524">
              <w:marLeft w:val="0"/>
              <w:marRight w:val="0"/>
              <w:marTop w:val="0"/>
              <w:marBottom w:val="0"/>
              <w:divBdr>
                <w:top w:val="none" w:sz="0" w:space="0" w:color="auto"/>
                <w:left w:val="none" w:sz="0" w:space="0" w:color="auto"/>
                <w:bottom w:val="none" w:sz="0" w:space="0" w:color="auto"/>
                <w:right w:val="none" w:sz="0" w:space="0" w:color="auto"/>
              </w:divBdr>
            </w:div>
            <w:div w:id="1936018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01335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die-freien-brauer.com"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ADC6F8-D2BF-4F7F-927E-921765D86C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676</Words>
  <Characters>4666</Characters>
  <Application>Microsoft Office Word</Application>
  <DocSecurity>0</DocSecurity>
  <Lines>38</Lines>
  <Paragraphs>10</Paragraphs>
  <ScaleCrop>false</ScaleCrop>
  <HeadingPairs>
    <vt:vector size="2" baseType="variant">
      <vt:variant>
        <vt:lpstr>Titel</vt:lpstr>
      </vt:variant>
      <vt:variant>
        <vt:i4>1</vt:i4>
      </vt:variant>
    </vt:vector>
  </HeadingPairs>
  <TitlesOfParts>
    <vt:vector size="1" baseType="lpstr">
      <vt:lpstr>Pressemitteilung</vt:lpstr>
    </vt:vector>
  </TitlesOfParts>
  <Company/>
  <LinksUpToDate>false</LinksUpToDate>
  <CharactersWithSpaces>5332</CharactersWithSpaces>
  <SharedDoc>false</SharedDoc>
  <HLinks>
    <vt:vector size="6" baseType="variant">
      <vt:variant>
        <vt:i4>1704006</vt:i4>
      </vt:variant>
      <vt:variant>
        <vt:i4>0</vt:i4>
      </vt:variant>
      <vt:variant>
        <vt:i4>0</vt:i4>
      </vt:variant>
      <vt:variant>
        <vt:i4>5</vt:i4>
      </vt:variant>
      <vt:variant>
        <vt:lpwstr>http://www.die-freien-brauer.com/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Pressemitteilung</dc:title>
  <dc:subject/>
  <dc:creator>kommunikation.pur</dc:creator>
  <cp:keywords/>
  <cp:lastModifiedBy>Nadine Weinmann - kommunikation.pur GmbH</cp:lastModifiedBy>
  <cp:revision>4</cp:revision>
  <cp:lastPrinted>2009-11-17T15:10:00Z</cp:lastPrinted>
  <dcterms:created xsi:type="dcterms:W3CDTF">2023-03-28T12:52:00Z</dcterms:created>
  <dcterms:modified xsi:type="dcterms:W3CDTF">2023-04-25T13:21:00Z</dcterms:modified>
</cp:coreProperties>
</file>